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F0A008" w14:textId="6D714E69" w:rsidR="004D7006" w:rsidRPr="004D7006" w:rsidRDefault="004D7006" w:rsidP="002D1195">
      <w:pPr>
        <w:jc w:val="both"/>
        <w:rPr>
          <w:b/>
          <w:bCs/>
          <w:color w:val="EE0000"/>
          <w:sz w:val="32"/>
          <w:szCs w:val="32"/>
        </w:rPr>
      </w:pPr>
      <w:r>
        <w:rPr>
          <w:b/>
          <w:bCs/>
          <w:color w:val="EE0000"/>
          <w:sz w:val="32"/>
          <w:szCs w:val="32"/>
        </w:rPr>
        <w:t>LA REVOLUCIÓN AGRÍCOLA</w:t>
      </w:r>
    </w:p>
    <w:p w14:paraId="014FA6CF" w14:textId="1121F640" w:rsidR="002D1195" w:rsidRPr="002D1195" w:rsidRDefault="002D1195" w:rsidP="002D1195">
      <w:pPr>
        <w:jc w:val="both"/>
      </w:pPr>
      <w:r w:rsidRPr="002D1195">
        <w:rPr>
          <w:b/>
          <w:bCs/>
        </w:rPr>
        <w:t>Las transformaciones agrarias contribuyeron a alimentar a una población en crecimiento e hicieron que fuera posible la revolución industrial. Consistieron en aplicar nuevos métodos de cultivo y en introducir modificaciones en la estructura de la propiedad de la tierra.</w:t>
      </w:r>
    </w:p>
    <w:p w14:paraId="43835C39" w14:textId="77777777" w:rsidR="002D1195" w:rsidRDefault="002D1195" w:rsidP="002D1195">
      <w:pPr>
        <w:jc w:val="center"/>
        <w:rPr>
          <w:b/>
          <w:bCs/>
        </w:rPr>
      </w:pPr>
      <w:r w:rsidRPr="002D1195">
        <w:rPr>
          <w:noProof/>
        </w:rPr>
        <w:drawing>
          <wp:inline distT="0" distB="0" distL="0" distR="0" wp14:anchorId="5CF467E0" wp14:editId="0D4E6C6F">
            <wp:extent cx="3145155" cy="1959263"/>
            <wp:effectExtent l="0" t="0" r="0" b="3175"/>
            <wp:docPr id="544500294" name="Imagen 8" descr="Imagen que contiene edificio, viejo, tabl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500294" name="Imagen 8" descr="Imagen que contiene edificio, viejo, tabl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7456" cy="1966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D1195">
        <w:br/>
      </w:r>
    </w:p>
    <w:p w14:paraId="67BEFE95" w14:textId="74FC60FE" w:rsidR="002D1195" w:rsidRPr="002D1195" w:rsidRDefault="002D1195" w:rsidP="002D1195">
      <w:pPr>
        <w:jc w:val="both"/>
        <w:rPr>
          <w:b/>
          <w:bCs/>
        </w:rPr>
      </w:pPr>
      <w:r w:rsidRPr="002D1195">
        <w:rPr>
          <w:b/>
          <w:bCs/>
        </w:rPr>
        <w:t>El barbecho fue eliminado, se introdujeron nuevos cultivos, se amplió la superficie cultivada y los rendimientos subieron. Se introdujo la rotación cuatrienal:</w:t>
      </w:r>
      <w:r w:rsidRPr="002D1195">
        <w:br/>
      </w:r>
      <w:r w:rsidRPr="002D1195">
        <w:rPr>
          <w:b/>
          <w:bCs/>
        </w:rPr>
        <w:t>De las cuatro hojas de la tierra, dos se plantaban con cereales o leguminosas mientras que las otras dos con tubérculos y forrajeras. La introducción de tubérculos y forrajeras, como plantas </w:t>
      </w:r>
      <w:proofErr w:type="spellStart"/>
      <w:r w:rsidRPr="002D1195">
        <w:rPr>
          <w:b/>
          <w:bCs/>
        </w:rPr>
        <w:t>nitrogenantes</w:t>
      </w:r>
      <w:proofErr w:type="spellEnd"/>
      <w:r w:rsidRPr="002D1195">
        <w:rPr>
          <w:b/>
          <w:bCs/>
        </w:rPr>
        <w:t>, contribuían a enriquecer el suelo y a incrementar la producción de forraje.  En consecuencia, se elevaron los rendimientos por hectárea.</w:t>
      </w:r>
      <w:r w:rsidR="004D7006">
        <w:rPr>
          <w:b/>
          <w:bCs/>
        </w:rPr>
        <w:t xml:space="preserve"> </w:t>
      </w:r>
      <w:r w:rsidR="004D7006" w:rsidRPr="002D1195">
        <w:rPr>
          <w:b/>
          <w:bCs/>
        </w:rPr>
        <w:t>Todos estos cambios se enmarcan en un proceso de consolidación de la gran propiedad que resultó negativo para el pequeño campesinado que aprovechaba las tierras comunales para pasto o para leña. El Parlamento inglés aceleró la</w:t>
      </w:r>
      <w:r w:rsidR="004D7006" w:rsidRPr="002D1195">
        <w:br/>
      </w:r>
      <w:r w:rsidR="004D7006" w:rsidRPr="002D1195">
        <w:rPr>
          <w:b/>
          <w:bCs/>
        </w:rPr>
        <w:t xml:space="preserve">venta de tierras comunales por medio de las leyes de cercamiento </w:t>
      </w:r>
      <w:proofErr w:type="gramStart"/>
      <w:r w:rsidR="004D7006" w:rsidRPr="002D1195">
        <w:rPr>
          <w:b/>
          <w:bCs/>
        </w:rPr>
        <w:t>(</w:t>
      </w:r>
      <w:r w:rsidR="004D7006">
        <w:rPr>
          <w:b/>
          <w:bCs/>
        </w:rPr>
        <w:t xml:space="preserve"> </w:t>
      </w:r>
      <w:r w:rsidR="004D7006">
        <w:rPr>
          <w:b/>
          <w:bCs/>
        </w:rPr>
        <w:t>y</w:t>
      </w:r>
      <w:proofErr w:type="gramEnd"/>
      <w:r w:rsidR="004D7006">
        <w:rPr>
          <w:b/>
          <w:bCs/>
        </w:rPr>
        <w:t xml:space="preserve"> </w:t>
      </w:r>
      <w:proofErr w:type="spellStart"/>
      <w:r w:rsidR="004D7006" w:rsidRPr="002D1195">
        <w:rPr>
          <w:b/>
          <w:bCs/>
        </w:rPr>
        <w:t>Enclosu</w:t>
      </w:r>
      <w:r w:rsidR="004D7006">
        <w:rPr>
          <w:b/>
          <w:bCs/>
        </w:rPr>
        <w:t>re</w:t>
      </w:r>
      <w:proofErr w:type="spellEnd"/>
      <w:r w:rsidR="004D7006">
        <w:rPr>
          <w:b/>
          <w:bCs/>
        </w:rPr>
        <w:t xml:space="preserve"> </w:t>
      </w:r>
      <w:proofErr w:type="spellStart"/>
      <w:r w:rsidR="004D7006">
        <w:rPr>
          <w:b/>
          <w:bCs/>
        </w:rPr>
        <w:t>Acts</w:t>
      </w:r>
      <w:proofErr w:type="spellEnd"/>
      <w:r w:rsidR="004D7006">
        <w:rPr>
          <w:b/>
          <w:bCs/>
        </w:rPr>
        <w:t>), realizándose las mayores ventas entre 1760 y 1815.</w:t>
      </w:r>
    </w:p>
    <w:p w14:paraId="5732DAEA" w14:textId="77777777" w:rsidR="002D1195" w:rsidRDefault="002D1195" w:rsidP="002D1195">
      <w:pPr>
        <w:jc w:val="center"/>
        <w:rPr>
          <w:b/>
          <w:bCs/>
        </w:rPr>
      </w:pPr>
      <w:r w:rsidRPr="002D1195">
        <w:rPr>
          <w:noProof/>
        </w:rPr>
        <w:drawing>
          <wp:inline distT="0" distB="0" distL="0" distR="0" wp14:anchorId="2741EF64" wp14:editId="7F20D2DC">
            <wp:extent cx="2694963" cy="1968988"/>
            <wp:effectExtent l="0" t="0" r="0" b="0"/>
            <wp:docPr id="1324587280" name="Imagen 7" descr="Resultado de imagen de revolucion agrar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Resultado de imagen de revolucion agrari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2370" cy="1981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D1195">
        <w:br/>
      </w:r>
    </w:p>
    <w:p w14:paraId="25397A7D" w14:textId="705E3F17" w:rsidR="002D1195" w:rsidRPr="002D1195" w:rsidRDefault="002D1195" w:rsidP="002D1195">
      <w:pPr>
        <w:jc w:val="both"/>
      </w:pPr>
      <w:r w:rsidRPr="002D1195">
        <w:rPr>
          <w:b/>
          <w:bCs/>
        </w:rPr>
        <w:t>Los nuevos propietarios cercaban las tierras adquiridas, invertían en ellas, como empresarios que buscan el máximo rendimiento, e introducían los nuevos métodos de cultivo.</w:t>
      </w:r>
    </w:p>
    <w:p w14:paraId="291CE2FB" w14:textId="77777777" w:rsidR="002D1195" w:rsidRPr="002D1195" w:rsidRDefault="002D1195" w:rsidP="002D1195">
      <w:pPr>
        <w:jc w:val="both"/>
      </w:pPr>
      <w:r w:rsidRPr="002D1195">
        <w:rPr>
          <w:b/>
          <w:bCs/>
        </w:rPr>
        <w:t>A partir de 1830, nuevas innovaciones como el uso de fertilizantes químicos o en la maquinaria agrícola.</w:t>
      </w:r>
    </w:p>
    <w:p w14:paraId="04D317B6" w14:textId="77777777" w:rsidR="002D1195" w:rsidRDefault="002D1195" w:rsidP="002D1195">
      <w:pPr>
        <w:jc w:val="center"/>
        <w:rPr>
          <w:b/>
          <w:bCs/>
        </w:rPr>
      </w:pPr>
      <w:r w:rsidRPr="002D1195">
        <w:rPr>
          <w:noProof/>
        </w:rPr>
        <w:drawing>
          <wp:inline distT="0" distB="0" distL="0" distR="0" wp14:anchorId="2789A233" wp14:editId="030978E2">
            <wp:extent cx="3494326" cy="2218055"/>
            <wp:effectExtent l="0" t="0" r="0" b="0"/>
            <wp:docPr id="1248589392" name="Imagen 6" descr="Resultado de imagen de revolucion agraria siglo xvii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Resultado de imagen de revolucion agraria siglo xviii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3629" cy="222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D1195">
        <w:br/>
      </w:r>
    </w:p>
    <w:p w14:paraId="543C7B4B" w14:textId="0E9B7D7F" w:rsidR="002D1195" w:rsidRPr="002D1195" w:rsidRDefault="002D1195" w:rsidP="002D1195">
      <w:pPr>
        <w:jc w:val="both"/>
      </w:pPr>
      <w:r w:rsidRPr="002D1195">
        <w:rPr>
          <w:b/>
          <w:bCs/>
        </w:rPr>
        <w:lastRenderedPageBreak/>
        <w:t>Por último, debemos destacar los efectos causados por la revo</w:t>
      </w:r>
      <w:r>
        <w:rPr>
          <w:b/>
          <w:bCs/>
        </w:rPr>
        <w:t>lución agracia para impulsar la industrialización:</w:t>
      </w:r>
    </w:p>
    <w:p w14:paraId="2F52CA5B" w14:textId="77777777" w:rsidR="002D1195" w:rsidRPr="002D1195" w:rsidRDefault="002D1195" w:rsidP="002D1195">
      <w:pPr>
        <w:jc w:val="both"/>
      </w:pPr>
      <w:r w:rsidRPr="002D1195">
        <w:rPr>
          <w:b/>
          <w:bCs/>
        </w:rPr>
        <w:t>– Al aumentar la producción de alimentos se pudo abastecer a unas ciudades que estaban continuo crecimientos.</w:t>
      </w:r>
    </w:p>
    <w:p w14:paraId="1629E44C" w14:textId="77777777" w:rsidR="002D1195" w:rsidRPr="002D1195" w:rsidRDefault="002D1195" w:rsidP="002D1195">
      <w:pPr>
        <w:jc w:val="both"/>
      </w:pPr>
      <w:r w:rsidRPr="002D1195">
        <w:rPr>
          <w:b/>
          <w:bCs/>
        </w:rPr>
        <w:t>– El movimiento de los “</w:t>
      </w:r>
      <w:proofErr w:type="spellStart"/>
      <w:r w:rsidRPr="002D1195">
        <w:rPr>
          <w:b/>
          <w:bCs/>
        </w:rPr>
        <w:t>enclosures</w:t>
      </w:r>
      <w:proofErr w:type="spellEnd"/>
      <w:r w:rsidRPr="002D1195">
        <w:rPr>
          <w:b/>
          <w:bCs/>
        </w:rPr>
        <w:t>” y la mayor productividad de los campesinos liberó al campo de mano de obra y propició el éxodo rural o emigración en las zonas urbanas e industriales.</w:t>
      </w:r>
    </w:p>
    <w:p w14:paraId="6027E5EA" w14:textId="77777777" w:rsidR="002D1195" w:rsidRPr="002D1195" w:rsidRDefault="002D1195" w:rsidP="002D1195">
      <w:pPr>
        <w:jc w:val="both"/>
      </w:pPr>
      <w:r w:rsidRPr="002D1195">
        <w:rPr>
          <w:b/>
          <w:bCs/>
        </w:rPr>
        <w:t>– Al aumentar los beneficios para el propietario o el salario para el campesino, el campo</w:t>
      </w:r>
      <w:r w:rsidRPr="002D1195">
        <w:br/>
      </w:r>
      <w:r w:rsidRPr="002D1195">
        <w:rPr>
          <w:b/>
          <w:bCs/>
        </w:rPr>
        <w:t>se convertía en un mercado para el consumo de los productos de la industria.</w:t>
      </w:r>
      <w:r w:rsidRPr="002D1195">
        <w:br/>
      </w:r>
      <w:r w:rsidRPr="002D1195">
        <w:rPr>
          <w:b/>
          <w:bCs/>
        </w:rPr>
        <w:t>– Por fin, de los beneficios obtenidos por los grandes propietarios, se podía suministrar capital para financiar la industrialización.</w:t>
      </w:r>
      <w:r w:rsidRPr="002D1195">
        <w:br/>
      </w:r>
      <w:r w:rsidRPr="002D1195">
        <w:rPr>
          <w:b/>
          <w:bCs/>
        </w:rPr>
        <w:t>capital para financiar la industrialización.</w:t>
      </w:r>
    </w:p>
    <w:p w14:paraId="75AC2596" w14:textId="691C3D48" w:rsidR="002D1195" w:rsidRPr="002D1195" w:rsidRDefault="002D1195" w:rsidP="002D1195">
      <w:pPr>
        <w:jc w:val="center"/>
      </w:pPr>
      <w:r w:rsidRPr="002D1195">
        <w:rPr>
          <w:noProof/>
        </w:rPr>
        <w:drawing>
          <wp:inline distT="0" distB="0" distL="0" distR="0" wp14:anchorId="66205451" wp14:editId="4BF82501">
            <wp:extent cx="4190749" cy="3176905"/>
            <wp:effectExtent l="0" t="0" r="635" b="4445"/>
            <wp:docPr id="267652959" name="Imagen 5" descr="Diagram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652959" name="Imagen 5" descr="Diagram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1198" cy="3199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2FCDBF" w14:textId="77777777" w:rsidR="00987E1E" w:rsidRDefault="00987E1E"/>
    <w:sectPr w:rsidR="00987E1E" w:rsidSect="002D1195">
      <w:pgSz w:w="16838" w:h="11906" w:orient="landscape"/>
      <w:pgMar w:top="567" w:right="720" w:bottom="720" w:left="68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195"/>
    <w:rsid w:val="000A4A43"/>
    <w:rsid w:val="002D1195"/>
    <w:rsid w:val="004D7006"/>
    <w:rsid w:val="00691542"/>
    <w:rsid w:val="007E553D"/>
    <w:rsid w:val="00987E1E"/>
    <w:rsid w:val="00B25273"/>
    <w:rsid w:val="00C23C8C"/>
    <w:rsid w:val="00EA6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B37A7"/>
  <w15:chartTrackingRefBased/>
  <w15:docId w15:val="{D98783F5-6570-4D8D-8ED5-187D6ADBB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D11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D11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D11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D11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D11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D11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D11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D11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D11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D11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D11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D11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D119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D119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D119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D119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D119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D119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D11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D11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D11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D11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D11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D119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D119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D119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D11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D119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D119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339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2025-08-08T09:21:00Z</dcterms:created>
  <dcterms:modified xsi:type="dcterms:W3CDTF">2025-08-08T09:21:00Z</dcterms:modified>
</cp:coreProperties>
</file>