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563DE77" w14:textId="5F368204" w:rsidR="00B977C0" w:rsidRDefault="00B977C0"/>
    <w:p w14:paraId="6EAFE6F0" w14:textId="77777777" w:rsidR="001B2608" w:rsidRPr="001B009F" w:rsidRDefault="001B2608" w:rsidP="00B426F9">
      <w:pPr>
        <w:pStyle w:val="Prrafodelista"/>
        <w:spacing w:after="0"/>
      </w:pPr>
      <w:r w:rsidRPr="001B009F">
        <w:rPr>
          <w:b/>
          <w:bCs/>
          <w:color w:val="FF0000"/>
        </w:rPr>
        <w:t>Isabel II y la construcción del Estado liberal (1833-1868)</w:t>
      </w:r>
      <w:r w:rsidRPr="001B009F">
        <w:t xml:space="preserve">. </w:t>
      </w:r>
    </w:p>
    <w:p w14:paraId="003E8DDE" w14:textId="77777777" w:rsidR="00EF72FC" w:rsidRDefault="00EF72FC" w:rsidP="001B2608">
      <w:pPr>
        <w:spacing w:after="0"/>
        <w:rPr>
          <w:b/>
          <w:bCs/>
          <w:color w:val="FF0000"/>
        </w:rPr>
      </w:pPr>
    </w:p>
    <w:p w14:paraId="6D3B75E1" w14:textId="05C02C2A" w:rsidR="001B2608" w:rsidRDefault="001B2608" w:rsidP="001B2608">
      <w:pPr>
        <w:spacing w:after="0"/>
        <w:rPr>
          <w:b/>
          <w:bCs/>
          <w:color w:val="FF0000"/>
        </w:rPr>
      </w:pPr>
      <w:r w:rsidRPr="001B009F">
        <w:rPr>
          <w:b/>
          <w:bCs/>
          <w:color w:val="FF0000"/>
        </w:rPr>
        <w:t>La minoría de edad de Isabel II</w:t>
      </w:r>
      <w:r w:rsidR="00EF72FC">
        <w:rPr>
          <w:b/>
          <w:bCs/>
          <w:color w:val="FF0000"/>
        </w:rPr>
        <w:t xml:space="preserve"> (1833-1843)</w:t>
      </w:r>
    </w:p>
    <w:p w14:paraId="5E6BBA13" w14:textId="77777777" w:rsidR="00EF72FC" w:rsidRPr="001B009F" w:rsidRDefault="00EF72FC" w:rsidP="001B2608">
      <w:pPr>
        <w:spacing w:after="0"/>
        <w:rPr>
          <w:b/>
          <w:bCs/>
          <w:color w:val="FF0000"/>
        </w:rPr>
      </w:pPr>
    </w:p>
    <w:p w14:paraId="1D2619C6" w14:textId="77777777" w:rsidR="001B2608" w:rsidRPr="001B009F" w:rsidRDefault="001B2608" w:rsidP="001B2608">
      <w:pPr>
        <w:spacing w:after="0"/>
        <w:rPr>
          <w:b/>
          <w:bCs/>
          <w:color w:val="FF0000"/>
        </w:rPr>
      </w:pPr>
      <w:r w:rsidRPr="001B009F">
        <w:rPr>
          <w:b/>
          <w:bCs/>
          <w:color w:val="FF0000"/>
        </w:rPr>
        <w:t xml:space="preserve">¿Qué sucedió tras la muerte de Fernando VII? </w:t>
      </w:r>
    </w:p>
    <w:p w14:paraId="549F1F79" w14:textId="77777777" w:rsidR="00A92A6D" w:rsidRDefault="00A92A6D" w:rsidP="00A92A6D">
      <w:pPr>
        <w:widowControl w:val="0"/>
        <w:suppressAutoHyphens/>
        <w:spacing w:after="0" w:line="240" w:lineRule="auto"/>
        <w:rPr>
          <w:color w:val="000000"/>
        </w:rPr>
      </w:pPr>
    </w:p>
    <w:p w14:paraId="125F9861" w14:textId="640CA83D" w:rsidR="00A92A6D" w:rsidRPr="00B11B42" w:rsidRDefault="00A92A6D" w:rsidP="002A26F0">
      <w:pPr>
        <w:widowControl w:val="0"/>
        <w:suppressAutoHyphens/>
        <w:spacing w:after="0" w:line="240" w:lineRule="auto"/>
        <w:jc w:val="both"/>
        <w:rPr>
          <w:color w:val="000000"/>
        </w:rPr>
      </w:pPr>
      <w:r w:rsidRPr="00B11B42">
        <w:rPr>
          <w:color w:val="000000"/>
        </w:rPr>
        <w:t xml:space="preserve">La promulgación de la Pragmática Sanción fue considerada ilegal por el hermano de Fernando VII, Carlos María Isidro de Borbón, el aspirante al trono de acuerdo con la Ley Sálica. </w:t>
      </w:r>
    </w:p>
    <w:p w14:paraId="4F67C196" w14:textId="77777777" w:rsidR="00C40DED" w:rsidRDefault="00C40DED" w:rsidP="002A26F0">
      <w:pPr>
        <w:widowControl w:val="0"/>
        <w:suppressAutoHyphens/>
        <w:spacing w:after="0" w:line="240" w:lineRule="auto"/>
        <w:jc w:val="both"/>
      </w:pPr>
    </w:p>
    <w:p w14:paraId="59B77D19" w14:textId="43315224" w:rsidR="001B2608" w:rsidRPr="001B009F" w:rsidRDefault="001B2608" w:rsidP="002A26F0">
      <w:pPr>
        <w:widowControl w:val="0"/>
        <w:suppressAutoHyphens/>
        <w:spacing w:after="0" w:line="240" w:lineRule="auto"/>
        <w:jc w:val="both"/>
      </w:pPr>
      <w:r w:rsidRPr="001B009F">
        <w:t xml:space="preserve">La muerte de Fernando VII en 1833 provocó una </w:t>
      </w:r>
      <w:r w:rsidRPr="001B009F">
        <w:rPr>
          <w:b/>
          <w:bCs/>
          <w:color w:val="4472C4" w:themeColor="accent1"/>
        </w:rPr>
        <w:t>guerra civil</w:t>
      </w:r>
      <w:r w:rsidRPr="001B009F">
        <w:rPr>
          <w:color w:val="4472C4" w:themeColor="accent1"/>
        </w:rPr>
        <w:t xml:space="preserve"> </w:t>
      </w:r>
      <w:r w:rsidRPr="001B009F">
        <w:t xml:space="preserve">entre los partidarios de la </w:t>
      </w:r>
      <w:r w:rsidRPr="001B009F">
        <w:rPr>
          <w:b/>
          <w:bCs/>
          <w:color w:val="4472C4" w:themeColor="accent1"/>
        </w:rPr>
        <w:t>heredera Isabel II</w:t>
      </w:r>
      <w:r w:rsidRPr="001B009F">
        <w:rPr>
          <w:color w:val="4472C4" w:themeColor="accent1"/>
        </w:rPr>
        <w:t xml:space="preserve"> </w:t>
      </w:r>
      <w:r w:rsidRPr="001B009F">
        <w:t>(que tenía tres</w:t>
      </w:r>
      <w:r w:rsidR="00BC1C07">
        <w:t xml:space="preserve"> años</w:t>
      </w:r>
      <w:r w:rsidRPr="001B009F">
        <w:t xml:space="preserve">) y los del </w:t>
      </w:r>
      <w:r w:rsidRPr="001B009F">
        <w:rPr>
          <w:b/>
          <w:bCs/>
          <w:color w:val="4472C4" w:themeColor="accent1"/>
        </w:rPr>
        <w:t>príncipe Carlos</w:t>
      </w:r>
      <w:r w:rsidRPr="001B009F">
        <w:t xml:space="preserve">, hermano del difunto rey, por lo que fue llamada </w:t>
      </w:r>
      <w:r w:rsidRPr="001B009F">
        <w:rPr>
          <w:b/>
          <w:bCs/>
          <w:color w:val="4472C4" w:themeColor="accent1"/>
        </w:rPr>
        <w:t>guerra carlista</w:t>
      </w:r>
      <w:r w:rsidRPr="001B009F">
        <w:t xml:space="preserve">. La </w:t>
      </w:r>
      <w:r w:rsidRPr="001B009F">
        <w:rPr>
          <w:b/>
          <w:bCs/>
          <w:color w:val="4472C4" w:themeColor="accent1"/>
        </w:rPr>
        <w:t>reina María Cristina</w:t>
      </w:r>
      <w:r w:rsidRPr="001B009F">
        <w:rPr>
          <w:color w:val="4472C4" w:themeColor="accent1"/>
        </w:rPr>
        <w:t xml:space="preserve"> </w:t>
      </w:r>
      <w:r w:rsidRPr="001B009F">
        <w:t xml:space="preserve">fue nombrada </w:t>
      </w:r>
      <w:r w:rsidRPr="001B009F">
        <w:rPr>
          <w:b/>
          <w:bCs/>
          <w:color w:val="4472C4" w:themeColor="accent1"/>
        </w:rPr>
        <w:t>regente</w:t>
      </w:r>
      <w:r w:rsidRPr="001B009F">
        <w:t xml:space="preserve">, es decir, ejercía el poder en nombre de su hija. </w:t>
      </w:r>
      <w:r w:rsidR="00213B7B">
        <w:t xml:space="preserve"> </w:t>
      </w:r>
    </w:p>
    <w:p w14:paraId="6F46FC73" w14:textId="77777777" w:rsidR="001B2608" w:rsidRPr="001B009F" w:rsidRDefault="001B2608" w:rsidP="001B2608">
      <w:pPr>
        <w:spacing w:after="0"/>
        <w:rPr>
          <w:b/>
          <w:bCs/>
          <w:color w:val="FF0000"/>
        </w:rPr>
      </w:pPr>
    </w:p>
    <w:p w14:paraId="7E62F57A" w14:textId="5DF5EDC0" w:rsidR="00213B7B" w:rsidRDefault="00BC1C07" w:rsidP="001B2608">
      <w:pPr>
        <w:spacing w:after="0"/>
        <w:rPr>
          <w:b/>
          <w:bCs/>
          <w:color w:val="FF0000"/>
        </w:rPr>
      </w:pPr>
      <w:r>
        <w:rPr>
          <w:b/>
          <w:bCs/>
          <w:color w:val="FF0000"/>
        </w:rPr>
        <w:t>¿Qué fue la Guerra Carlista?</w:t>
      </w:r>
    </w:p>
    <w:p w14:paraId="3BE44E0F" w14:textId="77777777" w:rsidR="00BC1C07" w:rsidRPr="00B11B42" w:rsidRDefault="00BC1C07" w:rsidP="00BC1C07">
      <w:pPr>
        <w:widowControl w:val="0"/>
        <w:suppressAutoHyphens/>
        <w:spacing w:after="0" w:line="240" w:lineRule="auto"/>
        <w:rPr>
          <w:color w:val="000000"/>
        </w:rPr>
      </w:pPr>
      <w:r w:rsidRPr="00B11B42">
        <w:rPr>
          <w:color w:val="000000"/>
        </w:rPr>
        <w:t>El problema sucesorio desencadenó una guerra civil en la que lucharon dos bandos:</w:t>
      </w:r>
    </w:p>
    <w:p w14:paraId="40936AB8" w14:textId="15B623E8" w:rsidR="00BC1C07" w:rsidRPr="00B11B42" w:rsidRDefault="00BC1C07" w:rsidP="00BC1C07">
      <w:pPr>
        <w:widowControl w:val="0"/>
        <w:numPr>
          <w:ilvl w:val="2"/>
          <w:numId w:val="3"/>
        </w:numPr>
        <w:suppressAutoHyphens/>
        <w:spacing w:after="0" w:line="240" w:lineRule="auto"/>
        <w:jc w:val="both"/>
        <w:rPr>
          <w:color w:val="000000"/>
        </w:rPr>
      </w:pPr>
      <w:r w:rsidRPr="00B11B42">
        <w:rPr>
          <w:color w:val="000000"/>
        </w:rPr>
        <w:t xml:space="preserve">Los seguidores de Isabel (de tres años) y su madre, la Regente María Cristina </w:t>
      </w:r>
      <w:r w:rsidR="00331C93">
        <w:rPr>
          <w:color w:val="000000"/>
        </w:rPr>
        <w:t xml:space="preserve">de </w:t>
      </w:r>
      <w:r w:rsidRPr="00B11B42">
        <w:rPr>
          <w:color w:val="000000"/>
        </w:rPr>
        <w:t>Borbón. Eran absolutistas moderados que se vieron forzados a hacer concesiones a los liberales a cambio de su apoyo.</w:t>
      </w:r>
    </w:p>
    <w:p w14:paraId="7271E371" w14:textId="25993A21" w:rsidR="00BC1C07" w:rsidRPr="00B11B42" w:rsidRDefault="00BC1C07" w:rsidP="00BC1C07">
      <w:pPr>
        <w:widowControl w:val="0"/>
        <w:numPr>
          <w:ilvl w:val="2"/>
          <w:numId w:val="3"/>
        </w:numPr>
        <w:suppressAutoHyphens/>
        <w:spacing w:after="0" w:line="240" w:lineRule="auto"/>
        <w:jc w:val="both"/>
        <w:rPr>
          <w:color w:val="000000"/>
        </w:rPr>
      </w:pPr>
      <w:r w:rsidRPr="00B11B42">
        <w:rPr>
          <w:color w:val="000000"/>
        </w:rPr>
        <w:t xml:space="preserve">Los partidarios de Carlos María Isidro (conocidos como Carlistas). Eran absolutistas radicales (clérigos y campesinos del NE de España), que defendían una monarquía absoluta al modo tradicional y un estado federal.  </w:t>
      </w:r>
    </w:p>
    <w:p w14:paraId="4BC026B1" w14:textId="77777777" w:rsidR="00BC1C07" w:rsidRDefault="00BC1C07" w:rsidP="00BC1C07">
      <w:pPr>
        <w:widowControl w:val="0"/>
        <w:suppressAutoHyphens/>
        <w:spacing w:after="0" w:line="240" w:lineRule="auto"/>
        <w:jc w:val="both"/>
        <w:rPr>
          <w:color w:val="000000"/>
        </w:rPr>
      </w:pPr>
    </w:p>
    <w:p w14:paraId="162F54A6" w14:textId="292F7338" w:rsidR="00BC1C07" w:rsidRPr="00B11B42" w:rsidRDefault="00BC1C07" w:rsidP="00BC1C07">
      <w:pPr>
        <w:widowControl w:val="0"/>
        <w:suppressAutoHyphens/>
        <w:spacing w:after="0" w:line="240" w:lineRule="auto"/>
        <w:jc w:val="both"/>
        <w:rPr>
          <w:color w:val="000000"/>
        </w:rPr>
      </w:pPr>
      <w:r w:rsidRPr="00B11B42">
        <w:rPr>
          <w:color w:val="000000"/>
        </w:rPr>
        <w:t xml:space="preserve">La Guerra finalizó con el Acuerdo de Vergara (1939), por el que los </w:t>
      </w:r>
      <w:r w:rsidR="00331C93" w:rsidRPr="00B11B42">
        <w:rPr>
          <w:color w:val="000000"/>
        </w:rPr>
        <w:t>Carlistas aceptaron</w:t>
      </w:r>
      <w:r w:rsidRPr="00B11B42">
        <w:rPr>
          <w:color w:val="000000"/>
        </w:rPr>
        <w:t xml:space="preserve"> a Isabel como reina.  </w:t>
      </w:r>
    </w:p>
    <w:p w14:paraId="69208759" w14:textId="77777777" w:rsidR="00213B7B" w:rsidRDefault="00213B7B" w:rsidP="001B2608">
      <w:pPr>
        <w:spacing w:after="0"/>
        <w:rPr>
          <w:b/>
          <w:bCs/>
          <w:color w:val="FF0000"/>
        </w:rPr>
      </w:pPr>
    </w:p>
    <w:p w14:paraId="114FB5DA" w14:textId="63024511" w:rsidR="001B2608" w:rsidRPr="001B009F" w:rsidRDefault="001B2608" w:rsidP="001B2608">
      <w:pPr>
        <w:spacing w:after="0"/>
        <w:rPr>
          <w:b/>
          <w:bCs/>
          <w:color w:val="FF0000"/>
        </w:rPr>
      </w:pPr>
      <w:r w:rsidRPr="001B009F">
        <w:rPr>
          <w:b/>
          <w:bCs/>
          <w:color w:val="FF0000"/>
        </w:rPr>
        <w:t xml:space="preserve">¿Qué consecuencias tuvo la Primera Guerra Carlista? </w:t>
      </w:r>
    </w:p>
    <w:p w14:paraId="3A00193A" w14:textId="19105320" w:rsidR="001B2608" w:rsidRPr="001B009F" w:rsidRDefault="001B2608" w:rsidP="0053030D">
      <w:pPr>
        <w:spacing w:after="0"/>
        <w:jc w:val="both"/>
      </w:pPr>
      <w:r w:rsidRPr="001B009F">
        <w:t xml:space="preserve">Como los sectores más absolutistas (aristocracia y clero) apoyaron al príncipe Carlos, la </w:t>
      </w:r>
      <w:r w:rsidRPr="001B009F">
        <w:rPr>
          <w:b/>
          <w:bCs/>
          <w:color w:val="4472C4" w:themeColor="accent1"/>
        </w:rPr>
        <w:t>regente María Cristina</w:t>
      </w:r>
      <w:r w:rsidRPr="001B009F">
        <w:rPr>
          <w:color w:val="4472C4" w:themeColor="accent1"/>
        </w:rPr>
        <w:t xml:space="preserve"> </w:t>
      </w:r>
      <w:r w:rsidRPr="001B009F">
        <w:t xml:space="preserve">buscó el apoyo de la burguesía y de las clases populares, es decir, de los grupos más liberales. Se inició de esta manera una etapa de reformas liberales que se conoce como la </w:t>
      </w:r>
      <w:r w:rsidRPr="001B009F">
        <w:rPr>
          <w:b/>
          <w:bCs/>
          <w:color w:val="4472C4" w:themeColor="accent1"/>
        </w:rPr>
        <w:t>revolución liberal</w:t>
      </w:r>
      <w:r w:rsidRPr="001B009F">
        <w:t xml:space="preserve">. </w:t>
      </w:r>
      <w:r w:rsidR="0053030D" w:rsidRPr="00B11B42">
        <w:rPr>
          <w:color w:val="000000"/>
        </w:rPr>
        <w:t xml:space="preserve">Como contrapartida al apoyo de los liberales, la </w:t>
      </w:r>
      <w:r w:rsidR="0053030D" w:rsidRPr="00B11B42">
        <w:rPr>
          <w:b/>
          <w:color w:val="000000"/>
        </w:rPr>
        <w:t xml:space="preserve">Regente María Cristina </w:t>
      </w:r>
      <w:r w:rsidR="0053030D" w:rsidRPr="00B11B42">
        <w:rPr>
          <w:bCs/>
          <w:color w:val="000000"/>
        </w:rPr>
        <w:t>tuvo que introducir reformas inspiradas en el liberalismo progresista</w:t>
      </w:r>
      <w:r w:rsidR="005E70C5">
        <w:rPr>
          <w:bCs/>
          <w:color w:val="000000"/>
        </w:rPr>
        <w:t xml:space="preserve"> que gobernaron desde 1835.</w:t>
      </w:r>
    </w:p>
    <w:p w14:paraId="30D4A648" w14:textId="77777777" w:rsidR="001B2608" w:rsidRPr="001B009F" w:rsidRDefault="001B2608" w:rsidP="001B2608">
      <w:pPr>
        <w:spacing w:after="0"/>
      </w:pPr>
    </w:p>
    <w:p w14:paraId="68FBD452" w14:textId="77777777" w:rsidR="001B2608" w:rsidRPr="001B009F" w:rsidRDefault="001B2608" w:rsidP="001B2608">
      <w:pPr>
        <w:spacing w:after="0"/>
        <w:rPr>
          <w:b/>
          <w:bCs/>
          <w:color w:val="FF0000"/>
        </w:rPr>
      </w:pPr>
      <w:r w:rsidRPr="001B009F">
        <w:rPr>
          <w:b/>
          <w:bCs/>
          <w:color w:val="FF0000"/>
        </w:rPr>
        <w:t xml:space="preserve">¿Qué ocurrió durante la regencia de Mª Cristina? </w:t>
      </w:r>
    </w:p>
    <w:p w14:paraId="200D4886" w14:textId="77777777" w:rsidR="001B2608" w:rsidRPr="001B009F" w:rsidRDefault="001B2608" w:rsidP="001B2608">
      <w:pPr>
        <w:spacing w:after="0"/>
      </w:pPr>
      <w:r w:rsidRPr="001B009F">
        <w:t xml:space="preserve">Los </w:t>
      </w:r>
      <w:r w:rsidRPr="001B009F">
        <w:rPr>
          <w:b/>
          <w:bCs/>
          <w:color w:val="4472C4" w:themeColor="accent1"/>
        </w:rPr>
        <w:t>liberales</w:t>
      </w:r>
      <w:r w:rsidRPr="001B009F">
        <w:t xml:space="preserve"> se dividían en dos grupos: </w:t>
      </w:r>
      <w:r w:rsidRPr="001B009F">
        <w:rPr>
          <w:b/>
          <w:bCs/>
          <w:color w:val="4472C4" w:themeColor="accent1"/>
        </w:rPr>
        <w:t>moderados</w:t>
      </w:r>
      <w:r w:rsidRPr="001B009F">
        <w:t xml:space="preserve">, partidarios de reformas limitadas, y </w:t>
      </w:r>
      <w:r w:rsidRPr="001B009F">
        <w:rPr>
          <w:b/>
          <w:bCs/>
          <w:color w:val="4472C4" w:themeColor="accent1"/>
        </w:rPr>
        <w:t>progresistas</w:t>
      </w:r>
      <w:r w:rsidRPr="001B009F">
        <w:t xml:space="preserve">, partidarios de amplias reformas. </w:t>
      </w:r>
    </w:p>
    <w:p w14:paraId="38A40463" w14:textId="386E440C" w:rsidR="001B2608" w:rsidRPr="001B009F" w:rsidRDefault="005E70C5" w:rsidP="001B2608">
      <w:pPr>
        <w:spacing w:after="0"/>
      </w:pPr>
      <w:r>
        <w:t xml:space="preserve">Los </w:t>
      </w:r>
      <w:r w:rsidR="001B2608" w:rsidRPr="001B009F">
        <w:rPr>
          <w:b/>
          <w:bCs/>
          <w:color w:val="4472C4" w:themeColor="accent1"/>
        </w:rPr>
        <w:t>progresistas</w:t>
      </w:r>
      <w:r w:rsidR="001B2608" w:rsidRPr="001B009F">
        <w:t xml:space="preserve"> implantaron una </w:t>
      </w:r>
      <w:r w:rsidR="001B2608" w:rsidRPr="001B009F">
        <w:rPr>
          <w:b/>
          <w:bCs/>
          <w:color w:val="4472C4" w:themeColor="accent1"/>
        </w:rPr>
        <w:t>monarquía constitucional</w:t>
      </w:r>
      <w:r w:rsidR="00134CB9">
        <w:t xml:space="preserve"> en la que tomaron las siguientes medidas:</w:t>
      </w:r>
    </w:p>
    <w:p w14:paraId="07491D4A" w14:textId="77777777" w:rsidR="001B2608" w:rsidRPr="001B009F" w:rsidRDefault="001B2608" w:rsidP="001B2608">
      <w:pPr>
        <w:pStyle w:val="Prrafodelista"/>
        <w:numPr>
          <w:ilvl w:val="0"/>
          <w:numId w:val="2"/>
        </w:numPr>
        <w:spacing w:after="0"/>
      </w:pPr>
      <w:r w:rsidRPr="001B009F">
        <w:rPr>
          <w:b/>
          <w:bCs/>
          <w:color w:val="4472C4" w:themeColor="accent1"/>
        </w:rPr>
        <w:t>Suprimieron los privilegios señoriales</w:t>
      </w:r>
      <w:r w:rsidRPr="001B009F">
        <w:t xml:space="preserve">. </w:t>
      </w:r>
    </w:p>
    <w:p w14:paraId="1AF552C3" w14:textId="75515304" w:rsidR="001B2608" w:rsidRPr="001B009F" w:rsidRDefault="001B2608" w:rsidP="001B2608">
      <w:pPr>
        <w:pStyle w:val="Prrafodelista"/>
        <w:numPr>
          <w:ilvl w:val="0"/>
          <w:numId w:val="2"/>
        </w:numPr>
        <w:spacing w:after="0"/>
      </w:pPr>
      <w:r w:rsidRPr="001B009F">
        <w:t>Pusieron en venta las propiedades de la Iglesia y de los Ayuntamientos (</w:t>
      </w:r>
      <w:r w:rsidRPr="001B009F">
        <w:rPr>
          <w:b/>
          <w:bCs/>
          <w:color w:val="4472C4" w:themeColor="accent1"/>
        </w:rPr>
        <w:t>desamortización</w:t>
      </w:r>
      <w:r w:rsidR="00134CB9">
        <w:t xml:space="preserve"> de </w:t>
      </w:r>
      <w:r w:rsidR="00331C93">
        <w:t>Mendizábal</w:t>
      </w:r>
      <w:r w:rsidR="00134CB9">
        <w:t>)</w:t>
      </w:r>
    </w:p>
    <w:p w14:paraId="5074C321" w14:textId="77777777" w:rsidR="001B2608" w:rsidRPr="001B009F" w:rsidRDefault="001B2608" w:rsidP="001B2608">
      <w:pPr>
        <w:pStyle w:val="Prrafodelista"/>
        <w:numPr>
          <w:ilvl w:val="0"/>
          <w:numId w:val="2"/>
        </w:numPr>
        <w:spacing w:after="0"/>
      </w:pPr>
      <w:r w:rsidRPr="001B009F">
        <w:t>Desarrollaron el libre ejercicio del comercio (</w:t>
      </w:r>
      <w:r w:rsidRPr="001B009F">
        <w:rPr>
          <w:b/>
          <w:bCs/>
          <w:color w:val="4472C4" w:themeColor="accent1"/>
        </w:rPr>
        <w:t>librecambio</w:t>
      </w:r>
      <w:r w:rsidRPr="001B009F">
        <w:t xml:space="preserve">). </w:t>
      </w:r>
    </w:p>
    <w:p w14:paraId="2A6E9CFC" w14:textId="77777777" w:rsidR="001B2608" w:rsidRPr="001B009F" w:rsidRDefault="001B2608" w:rsidP="001B2608">
      <w:pPr>
        <w:pStyle w:val="Prrafodelista"/>
        <w:numPr>
          <w:ilvl w:val="0"/>
          <w:numId w:val="2"/>
        </w:numPr>
        <w:spacing w:after="0"/>
      </w:pPr>
      <w:r w:rsidRPr="001B009F">
        <w:rPr>
          <w:b/>
          <w:bCs/>
          <w:color w:val="4472C4" w:themeColor="accent1"/>
        </w:rPr>
        <w:t>Suprimieron las aduanas interiores y los gremios</w:t>
      </w:r>
      <w:r w:rsidRPr="001B009F">
        <w:t xml:space="preserve">. </w:t>
      </w:r>
    </w:p>
    <w:p w14:paraId="70893AC6" w14:textId="428F801C" w:rsidR="001B2608" w:rsidRDefault="001B2608" w:rsidP="001B2608">
      <w:pPr>
        <w:pStyle w:val="Prrafodelista"/>
        <w:numPr>
          <w:ilvl w:val="0"/>
          <w:numId w:val="2"/>
        </w:numPr>
        <w:spacing w:after="0"/>
      </w:pPr>
      <w:r w:rsidRPr="001B009F">
        <w:t xml:space="preserve">Elaboraron la </w:t>
      </w:r>
      <w:r w:rsidRPr="001B009F">
        <w:rPr>
          <w:b/>
          <w:bCs/>
          <w:color w:val="4472C4" w:themeColor="accent1"/>
        </w:rPr>
        <w:t>Constitución de 1837</w:t>
      </w:r>
      <w:r w:rsidRPr="001B009F">
        <w:t xml:space="preserve">, que reconocía la soberanía nacional, los derechos </w:t>
      </w:r>
      <w:r w:rsidR="00331C93" w:rsidRPr="001B009F">
        <w:t>individuales,</w:t>
      </w:r>
      <w:r w:rsidRPr="001B009F">
        <w:t xml:space="preserve"> reducía las funciones del rey</w:t>
      </w:r>
      <w:r w:rsidR="00134CB9">
        <w:t xml:space="preserve">, sufragio </w:t>
      </w:r>
      <w:r w:rsidR="00331C93">
        <w:t>censitario.</w:t>
      </w:r>
    </w:p>
    <w:p w14:paraId="7947854E" w14:textId="77777777" w:rsidR="00EF72FC" w:rsidRDefault="00EF72FC" w:rsidP="00EF72FC">
      <w:pPr>
        <w:spacing w:after="0"/>
      </w:pPr>
    </w:p>
    <w:p w14:paraId="36AFCE89" w14:textId="77777777" w:rsidR="00EF72FC" w:rsidRPr="001B009F" w:rsidRDefault="00EF72FC" w:rsidP="00EF72FC">
      <w:pPr>
        <w:spacing w:after="0"/>
      </w:pPr>
    </w:p>
    <w:p w14:paraId="5BA0A5DB" w14:textId="77777777" w:rsidR="001B2608" w:rsidRPr="001B009F" w:rsidRDefault="001B2608" w:rsidP="001B2608">
      <w:pPr>
        <w:spacing w:after="0"/>
      </w:pPr>
    </w:p>
    <w:p w14:paraId="3D079A00" w14:textId="77777777" w:rsidR="001B2608" w:rsidRPr="001B009F" w:rsidRDefault="001B2608" w:rsidP="001B2608">
      <w:pPr>
        <w:spacing w:after="0"/>
        <w:rPr>
          <w:b/>
          <w:bCs/>
          <w:color w:val="FF0000"/>
        </w:rPr>
      </w:pPr>
      <w:r w:rsidRPr="001B009F">
        <w:rPr>
          <w:b/>
          <w:bCs/>
          <w:color w:val="FF0000"/>
        </w:rPr>
        <w:t xml:space="preserve">¿Cómo terminó la regencia de Mª Cristina? </w:t>
      </w:r>
    </w:p>
    <w:p w14:paraId="67ABCADD" w14:textId="2400CAF0" w:rsidR="001B2608" w:rsidRPr="006A7B73" w:rsidRDefault="001B2608" w:rsidP="006A7B73">
      <w:pPr>
        <w:widowControl w:val="0"/>
        <w:suppressAutoHyphens/>
        <w:spacing w:after="0" w:line="240" w:lineRule="auto"/>
        <w:jc w:val="both"/>
        <w:rPr>
          <w:b/>
          <w:bCs/>
          <w:color w:val="000000"/>
          <w:u w:val="single"/>
        </w:rPr>
      </w:pPr>
      <w:r w:rsidRPr="001B009F">
        <w:t xml:space="preserve">Cuando Mª Cristina quiso detener las reformas, las protestas la obligaron a abdicar y se inicia una nueva etapa: la </w:t>
      </w:r>
      <w:r w:rsidRPr="001B009F">
        <w:rPr>
          <w:b/>
          <w:bCs/>
          <w:color w:val="4472C4" w:themeColor="accent1"/>
        </w:rPr>
        <w:t>regencia de Espartero</w:t>
      </w:r>
      <w:r w:rsidR="00C839B1">
        <w:t xml:space="preserve"> quien </w:t>
      </w:r>
      <w:r w:rsidR="00134CB9" w:rsidRPr="00B11B42">
        <w:rPr>
          <w:color w:val="000000"/>
        </w:rPr>
        <w:t>renunció en 1843. Isabel II de</w:t>
      </w:r>
      <w:r w:rsidR="006A7B73">
        <w:rPr>
          <w:color w:val="000000"/>
        </w:rPr>
        <w:t xml:space="preserve"> </w:t>
      </w:r>
      <w:r w:rsidR="00134CB9" w:rsidRPr="00B11B42">
        <w:rPr>
          <w:color w:val="000000"/>
        </w:rPr>
        <w:t xml:space="preserve">13 años se convirtió en reina al declararse su mayoría de edad. </w:t>
      </w:r>
    </w:p>
    <w:p w14:paraId="44926A75" w14:textId="77777777" w:rsidR="001B2608" w:rsidRPr="001B009F" w:rsidRDefault="001B2608" w:rsidP="001B2608">
      <w:pPr>
        <w:spacing w:after="0"/>
      </w:pPr>
    </w:p>
    <w:p w14:paraId="400AF31B" w14:textId="77777777" w:rsidR="001B2608" w:rsidRPr="001B009F" w:rsidRDefault="001B2608" w:rsidP="001B2608">
      <w:pPr>
        <w:spacing w:after="0"/>
        <w:rPr>
          <w:b/>
          <w:bCs/>
          <w:color w:val="FF0000"/>
        </w:rPr>
      </w:pPr>
      <w:r w:rsidRPr="001B009F">
        <w:rPr>
          <w:b/>
          <w:bCs/>
          <w:color w:val="FF0000"/>
        </w:rPr>
        <w:t xml:space="preserve">¿Qué ocurrió durante la regencia de Espartero? </w:t>
      </w:r>
    </w:p>
    <w:p w14:paraId="7F1D1C29" w14:textId="77777777" w:rsidR="001B2608" w:rsidRPr="001B009F" w:rsidRDefault="001B2608" w:rsidP="001B2608">
      <w:pPr>
        <w:spacing w:after="0"/>
      </w:pPr>
      <w:r w:rsidRPr="001B009F">
        <w:t xml:space="preserve">Su </w:t>
      </w:r>
      <w:r w:rsidRPr="001B009F">
        <w:rPr>
          <w:b/>
          <w:bCs/>
          <w:color w:val="4472C4" w:themeColor="accent1"/>
        </w:rPr>
        <w:t>autoritarismo</w:t>
      </w:r>
      <w:r w:rsidRPr="001B009F">
        <w:t xml:space="preserve"> y su </w:t>
      </w:r>
      <w:r w:rsidRPr="001B009F">
        <w:rPr>
          <w:b/>
          <w:bCs/>
          <w:color w:val="4472C4" w:themeColor="accent1"/>
        </w:rPr>
        <w:t>política librecambista</w:t>
      </w:r>
      <w:r w:rsidRPr="001B009F">
        <w:t xml:space="preserve">, que perjudicaba a la naciente industria española, provocaron su dimisión en 1843. </w:t>
      </w:r>
    </w:p>
    <w:p w14:paraId="1ACE4A6E" w14:textId="77777777" w:rsidR="001B2608" w:rsidRPr="001B009F" w:rsidRDefault="001B2608" w:rsidP="001B2608">
      <w:pPr>
        <w:spacing w:after="0"/>
      </w:pPr>
      <w:r w:rsidRPr="001B009F">
        <w:rPr>
          <w:b/>
          <w:bCs/>
          <w:color w:val="4472C4" w:themeColor="accent1"/>
        </w:rPr>
        <w:t>Las Cortes proclamaron reina a Isabel II</w:t>
      </w:r>
      <w:r w:rsidRPr="001B009F">
        <w:t xml:space="preserve">. </w:t>
      </w:r>
    </w:p>
    <w:p w14:paraId="5BE39DF9" w14:textId="77777777" w:rsidR="001B2608" w:rsidRPr="001B009F" w:rsidRDefault="001B2608" w:rsidP="001B2608">
      <w:pPr>
        <w:spacing w:after="0"/>
      </w:pPr>
    </w:p>
    <w:p w14:paraId="46304AF9" w14:textId="34A4D9C7" w:rsidR="001B2608" w:rsidRPr="001B009F" w:rsidRDefault="001B2608" w:rsidP="001B2608">
      <w:pPr>
        <w:spacing w:after="0"/>
      </w:pPr>
      <w:r w:rsidRPr="001B009F">
        <w:rPr>
          <w:b/>
          <w:bCs/>
          <w:color w:val="FF0000"/>
        </w:rPr>
        <w:t xml:space="preserve">La mayoría de edad de Isabel </w:t>
      </w:r>
      <w:r w:rsidR="00331C93" w:rsidRPr="001B009F">
        <w:rPr>
          <w:b/>
          <w:bCs/>
          <w:color w:val="FF0000"/>
        </w:rPr>
        <w:t>II</w:t>
      </w:r>
      <w:r w:rsidR="00331C93">
        <w:t xml:space="preserve"> (</w:t>
      </w:r>
      <w:r w:rsidR="006A7B73">
        <w:t>1843-1868)</w:t>
      </w:r>
    </w:p>
    <w:p w14:paraId="45B9136A" w14:textId="77777777" w:rsidR="001B2608" w:rsidRPr="001B009F" w:rsidRDefault="001B2608" w:rsidP="001B2608">
      <w:pPr>
        <w:spacing w:after="0"/>
        <w:rPr>
          <w:b/>
          <w:bCs/>
          <w:color w:val="FF0000"/>
        </w:rPr>
      </w:pPr>
      <w:r w:rsidRPr="001B009F">
        <w:rPr>
          <w:b/>
          <w:bCs/>
          <w:color w:val="FF0000"/>
        </w:rPr>
        <w:t>¿Cuáles son las características de la Década Moderada (1843-1854)?</w:t>
      </w:r>
    </w:p>
    <w:p w14:paraId="682AA4FE" w14:textId="77777777" w:rsidR="001B2608" w:rsidRDefault="001B2608" w:rsidP="001B2608">
      <w:pPr>
        <w:spacing w:after="0"/>
      </w:pPr>
      <w:r w:rsidRPr="001B009F">
        <w:t xml:space="preserve">Se promulgó la </w:t>
      </w:r>
      <w:r w:rsidRPr="001B009F">
        <w:rPr>
          <w:b/>
          <w:bCs/>
          <w:color w:val="4472C4" w:themeColor="accent1"/>
        </w:rPr>
        <w:t>Constitución de 1845</w:t>
      </w:r>
      <w:r w:rsidRPr="001B009F">
        <w:t xml:space="preserve">, más moderada, que sustituyó el sufragio universal por </w:t>
      </w:r>
      <w:r w:rsidRPr="001B009F">
        <w:rPr>
          <w:b/>
          <w:bCs/>
          <w:color w:val="4472C4" w:themeColor="accent1"/>
        </w:rPr>
        <w:t>sufragio censitario</w:t>
      </w:r>
      <w:r w:rsidRPr="001B009F">
        <w:rPr>
          <w:color w:val="4472C4" w:themeColor="accent1"/>
        </w:rPr>
        <w:t xml:space="preserve"> </w:t>
      </w:r>
      <w:r w:rsidRPr="001B009F">
        <w:t xml:space="preserve">(solo podían votar los más ricos) y dio </w:t>
      </w:r>
      <w:r w:rsidRPr="001B009F">
        <w:rPr>
          <w:b/>
          <w:bCs/>
          <w:color w:val="4472C4" w:themeColor="accent1"/>
        </w:rPr>
        <w:t>más poderes a la Corona</w:t>
      </w:r>
      <w:r w:rsidRPr="001B009F">
        <w:t xml:space="preserve">. </w:t>
      </w:r>
    </w:p>
    <w:p w14:paraId="0B429F66" w14:textId="77777777" w:rsidR="00FC2E83" w:rsidRDefault="00FC2E83" w:rsidP="001B2608">
      <w:pPr>
        <w:spacing w:after="0"/>
      </w:pPr>
    </w:p>
    <w:p w14:paraId="1FB0DE3D" w14:textId="77777777" w:rsidR="002901A1" w:rsidRDefault="002901A1" w:rsidP="00FC2E83">
      <w:pPr>
        <w:widowControl w:val="0"/>
        <w:suppressAutoHyphens/>
        <w:spacing w:after="0" w:line="240" w:lineRule="auto"/>
        <w:jc w:val="both"/>
        <w:rPr>
          <w:color w:val="000000"/>
        </w:rPr>
      </w:pPr>
    </w:p>
    <w:p w14:paraId="4BFB7742" w14:textId="77777777" w:rsidR="002901A1" w:rsidRDefault="002901A1" w:rsidP="00FC2E83">
      <w:pPr>
        <w:widowControl w:val="0"/>
        <w:suppressAutoHyphens/>
        <w:spacing w:after="0" w:line="240" w:lineRule="auto"/>
        <w:jc w:val="both"/>
        <w:rPr>
          <w:color w:val="000000"/>
        </w:rPr>
      </w:pPr>
    </w:p>
    <w:p w14:paraId="6E37D405" w14:textId="77777777" w:rsidR="002901A1" w:rsidRDefault="002901A1" w:rsidP="00FC2E83">
      <w:pPr>
        <w:widowControl w:val="0"/>
        <w:suppressAutoHyphens/>
        <w:spacing w:after="0" w:line="240" w:lineRule="auto"/>
        <w:jc w:val="both"/>
        <w:rPr>
          <w:color w:val="000000"/>
        </w:rPr>
      </w:pPr>
    </w:p>
    <w:p w14:paraId="67923DCD" w14:textId="77777777" w:rsidR="002901A1" w:rsidRDefault="002901A1" w:rsidP="00FC2E83">
      <w:pPr>
        <w:widowControl w:val="0"/>
        <w:suppressAutoHyphens/>
        <w:spacing w:after="0" w:line="240" w:lineRule="auto"/>
        <w:jc w:val="both"/>
        <w:rPr>
          <w:color w:val="000000"/>
        </w:rPr>
      </w:pPr>
    </w:p>
    <w:p w14:paraId="3F518E5B" w14:textId="6ECDC883" w:rsidR="00FC2E83" w:rsidRDefault="00FC2E83" w:rsidP="00FC2E83">
      <w:pPr>
        <w:widowControl w:val="0"/>
        <w:suppressAutoHyphens/>
        <w:spacing w:after="0" w:line="240" w:lineRule="auto"/>
        <w:jc w:val="both"/>
        <w:rPr>
          <w:color w:val="000000"/>
        </w:rPr>
      </w:pPr>
      <w:r w:rsidRPr="00B11B42">
        <w:rPr>
          <w:color w:val="000000"/>
        </w:rPr>
        <w:lastRenderedPageBreak/>
        <w:t xml:space="preserve">Los conservadores llegaron al poder estableciendo un estado liberal conservador, centralizado y con </w:t>
      </w:r>
      <w:r>
        <w:rPr>
          <w:color w:val="000000"/>
        </w:rPr>
        <w:t>una nueva legislación</w:t>
      </w:r>
      <w:r w:rsidRPr="00B11B42">
        <w:rPr>
          <w:color w:val="000000"/>
        </w:rPr>
        <w:t>:</w:t>
      </w:r>
    </w:p>
    <w:p w14:paraId="746DE1E8" w14:textId="77777777" w:rsidR="00682CC9" w:rsidRPr="00B11B42" w:rsidRDefault="00682CC9" w:rsidP="00FC2E83">
      <w:pPr>
        <w:widowControl w:val="0"/>
        <w:suppressAutoHyphens/>
        <w:spacing w:after="0" w:line="240" w:lineRule="auto"/>
        <w:jc w:val="both"/>
        <w:rPr>
          <w:color w:val="000000"/>
        </w:rPr>
      </w:pPr>
    </w:p>
    <w:p w14:paraId="36CF15D2" w14:textId="77777777" w:rsidR="00FC2E83" w:rsidRDefault="00FC2E83" w:rsidP="00FC2E83">
      <w:pPr>
        <w:widowControl w:val="0"/>
        <w:numPr>
          <w:ilvl w:val="2"/>
          <w:numId w:val="4"/>
        </w:numPr>
        <w:suppressAutoHyphens/>
        <w:spacing w:after="0" w:line="240" w:lineRule="auto"/>
        <w:jc w:val="both"/>
        <w:rPr>
          <w:color w:val="000000"/>
        </w:rPr>
      </w:pPr>
      <w:r w:rsidRPr="00B11B42">
        <w:rPr>
          <w:color w:val="000000"/>
        </w:rPr>
        <w:t xml:space="preserve">Constitución de 1845 (soberanía compartida entre el rey y el Parlamento, </w:t>
      </w:r>
      <w:r>
        <w:rPr>
          <w:color w:val="000000"/>
        </w:rPr>
        <w:t>sufragio censitario muy limitado y restricción de los derechos individuales</w:t>
      </w:r>
      <w:r w:rsidRPr="00B11B42">
        <w:rPr>
          <w:color w:val="000000"/>
        </w:rPr>
        <w:t>)</w:t>
      </w:r>
      <w:r>
        <w:rPr>
          <w:color w:val="000000"/>
        </w:rPr>
        <w:t>.</w:t>
      </w:r>
      <w:r w:rsidRPr="00B11B42">
        <w:rPr>
          <w:color w:val="000000"/>
        </w:rPr>
        <w:t xml:space="preserve"> </w:t>
      </w:r>
    </w:p>
    <w:p w14:paraId="4184EE2F" w14:textId="77777777" w:rsidR="00FC2E83" w:rsidRPr="00682CC9" w:rsidRDefault="00FC2E83" w:rsidP="00682CC9">
      <w:pPr>
        <w:widowControl w:val="0"/>
        <w:numPr>
          <w:ilvl w:val="2"/>
          <w:numId w:val="4"/>
        </w:numPr>
        <w:suppressAutoHyphens/>
        <w:spacing w:after="0" w:line="240" w:lineRule="auto"/>
        <w:jc w:val="both"/>
        <w:rPr>
          <w:color w:val="000000"/>
        </w:rPr>
      </w:pPr>
      <w:r w:rsidRPr="00682CC9">
        <w:rPr>
          <w:color w:val="000000"/>
        </w:rPr>
        <w:t xml:space="preserve">Concordato de 1851 con la Santa Sede, por el que el Papa aceptó la desamortización de bienes eclesiásticos desde 1836 y como contrapartida el gobierno español pararía cualquier desamortización y financiaría a la Iglesia Católica. </w:t>
      </w:r>
    </w:p>
    <w:p w14:paraId="23B25333" w14:textId="3C4E2E99" w:rsidR="00FC2E83" w:rsidRPr="007C00B1" w:rsidRDefault="00FC2E83" w:rsidP="00FC2E83">
      <w:pPr>
        <w:widowControl w:val="0"/>
        <w:numPr>
          <w:ilvl w:val="2"/>
          <w:numId w:val="4"/>
        </w:numPr>
        <w:suppressAutoHyphens/>
        <w:spacing w:after="0" w:line="240" w:lineRule="auto"/>
        <w:rPr>
          <w:color w:val="000000"/>
        </w:rPr>
      </w:pPr>
      <w:r w:rsidRPr="007C00B1">
        <w:rPr>
          <w:color w:val="000000"/>
        </w:rPr>
        <w:t xml:space="preserve">Creación de </w:t>
      </w:r>
      <w:r w:rsidR="00331C93" w:rsidRPr="007C00B1">
        <w:rPr>
          <w:color w:val="000000"/>
        </w:rPr>
        <w:t>la Guardia</w:t>
      </w:r>
      <w:r w:rsidRPr="007C00B1">
        <w:rPr>
          <w:color w:val="000000"/>
        </w:rPr>
        <w:t xml:space="preserve"> Civil (cuerpo armado </w:t>
      </w:r>
      <w:r>
        <w:rPr>
          <w:color w:val="000000"/>
        </w:rPr>
        <w:t>para las zonas rurales</w:t>
      </w:r>
      <w:r w:rsidRPr="007C00B1">
        <w:rPr>
          <w:color w:val="000000"/>
        </w:rPr>
        <w:t>) (1844)</w:t>
      </w:r>
    </w:p>
    <w:p w14:paraId="0A9A314F" w14:textId="1AD6811D" w:rsidR="00FC2E83" w:rsidRPr="00682CC9" w:rsidRDefault="00FC2E83" w:rsidP="001B2608">
      <w:pPr>
        <w:widowControl w:val="0"/>
        <w:numPr>
          <w:ilvl w:val="2"/>
          <w:numId w:val="4"/>
        </w:numPr>
        <w:suppressAutoHyphens/>
        <w:spacing w:after="0" w:line="240" w:lineRule="auto"/>
        <w:rPr>
          <w:color w:val="000000"/>
        </w:rPr>
      </w:pPr>
      <w:r w:rsidRPr="007C00B1">
        <w:rPr>
          <w:color w:val="000000"/>
        </w:rPr>
        <w:t>Creación del sistema educativo (Ley Moyano), regu</w:t>
      </w:r>
      <w:r>
        <w:rPr>
          <w:color w:val="000000"/>
        </w:rPr>
        <w:t>lando la educación primaria obligatoria.</w:t>
      </w:r>
    </w:p>
    <w:p w14:paraId="4DDA007D" w14:textId="77777777" w:rsidR="00FC2E83" w:rsidRPr="001B009F" w:rsidRDefault="00FC2E83" w:rsidP="001B2608">
      <w:pPr>
        <w:spacing w:after="0"/>
      </w:pPr>
    </w:p>
    <w:p w14:paraId="47089C29" w14:textId="338220D8" w:rsidR="001B2608" w:rsidRDefault="001B2608" w:rsidP="001B2608">
      <w:pPr>
        <w:spacing w:after="0"/>
        <w:rPr>
          <w:b/>
          <w:bCs/>
          <w:color w:val="FF0000"/>
        </w:rPr>
      </w:pPr>
      <w:r w:rsidRPr="001B009F">
        <w:rPr>
          <w:b/>
          <w:bCs/>
          <w:color w:val="FF0000"/>
        </w:rPr>
        <w:t xml:space="preserve">¿Cómo se inicia y qué ocurre durante el Bienio Progresista? </w:t>
      </w:r>
      <w:r w:rsidR="00682CC9">
        <w:rPr>
          <w:b/>
          <w:bCs/>
          <w:color w:val="FF0000"/>
        </w:rPr>
        <w:t>(1854-1856)</w:t>
      </w:r>
    </w:p>
    <w:p w14:paraId="002275A1" w14:textId="77777777" w:rsidR="00682CC9" w:rsidRPr="001B009F" w:rsidRDefault="00682CC9" w:rsidP="001B2608">
      <w:pPr>
        <w:spacing w:after="0"/>
        <w:rPr>
          <w:b/>
          <w:bCs/>
          <w:color w:val="FF0000"/>
        </w:rPr>
      </w:pPr>
    </w:p>
    <w:p w14:paraId="44E61E51" w14:textId="20E8B712" w:rsidR="00682CC9" w:rsidRPr="00213B48" w:rsidRDefault="00682CC9" w:rsidP="00682CC9">
      <w:pPr>
        <w:widowControl w:val="0"/>
        <w:suppressAutoHyphens/>
        <w:spacing w:after="0" w:line="240" w:lineRule="auto"/>
        <w:jc w:val="both"/>
        <w:rPr>
          <w:color w:val="000000"/>
        </w:rPr>
      </w:pPr>
      <w:r w:rsidRPr="00213B48">
        <w:rPr>
          <w:color w:val="000000"/>
        </w:rPr>
        <w:t xml:space="preserve">Los liberales progresistas dieron un golpe de estado para llegar al poder cuando el sistema político conservador y la reputación de la reina </w:t>
      </w:r>
      <w:r>
        <w:rPr>
          <w:color w:val="000000"/>
        </w:rPr>
        <w:t>s</w:t>
      </w:r>
      <w:r w:rsidRPr="00213B48">
        <w:rPr>
          <w:color w:val="000000"/>
        </w:rPr>
        <w:t>e vi</w:t>
      </w:r>
      <w:r>
        <w:rPr>
          <w:color w:val="000000"/>
        </w:rPr>
        <w:t>o cuestionada</w:t>
      </w:r>
      <w:r w:rsidRPr="00213B48">
        <w:rPr>
          <w:color w:val="000000"/>
        </w:rPr>
        <w:t xml:space="preserve"> (camarillas </w:t>
      </w:r>
      <w:r>
        <w:rPr>
          <w:color w:val="000000"/>
        </w:rPr>
        <w:t xml:space="preserve">y fraude </w:t>
      </w:r>
      <w:r w:rsidRPr="00213B48">
        <w:rPr>
          <w:color w:val="000000"/>
        </w:rPr>
        <w:t>electoral).</w:t>
      </w:r>
    </w:p>
    <w:p w14:paraId="0A730559" w14:textId="1AC3FE17" w:rsidR="00682CC9" w:rsidRDefault="001B2608" w:rsidP="00682CC9">
      <w:pPr>
        <w:spacing w:after="0"/>
        <w:jc w:val="both"/>
      </w:pPr>
      <w:r w:rsidRPr="001B009F">
        <w:t xml:space="preserve">Tras el </w:t>
      </w:r>
      <w:r w:rsidRPr="001B009F">
        <w:rPr>
          <w:b/>
          <w:bCs/>
          <w:color w:val="4472C4" w:themeColor="accent1"/>
        </w:rPr>
        <w:t>pronunciamiento militar de Vicálvaro</w:t>
      </w:r>
      <w:r w:rsidRPr="001B009F">
        <w:t xml:space="preserve">, Isabel II dejó el gobierno al </w:t>
      </w:r>
      <w:r w:rsidRPr="001B009F">
        <w:rPr>
          <w:b/>
          <w:bCs/>
          <w:color w:val="4472C4" w:themeColor="accent1"/>
        </w:rPr>
        <w:t>progresista Espartero</w:t>
      </w:r>
      <w:r w:rsidR="00682CC9">
        <w:t xml:space="preserve"> que gobernó con la ayuda del líder de la Unión Liberal, el General O</w:t>
      </w:r>
      <w:r w:rsidR="009E2793">
        <w:t>´Donnell.</w:t>
      </w:r>
    </w:p>
    <w:p w14:paraId="2BFC9D1B" w14:textId="77777777" w:rsidR="00682CC9" w:rsidRDefault="00682CC9" w:rsidP="00682CC9">
      <w:pPr>
        <w:spacing w:after="0"/>
        <w:jc w:val="both"/>
      </w:pPr>
    </w:p>
    <w:p w14:paraId="305B9C59" w14:textId="6BCC8A76" w:rsidR="001B2608" w:rsidRDefault="009E2793" w:rsidP="00682CC9">
      <w:pPr>
        <w:spacing w:after="0"/>
        <w:jc w:val="both"/>
      </w:pPr>
      <w:r>
        <w:t>S</w:t>
      </w:r>
      <w:r w:rsidR="001B2608" w:rsidRPr="001B009F">
        <w:t>e realiza</w:t>
      </w:r>
      <w:r>
        <w:t>ron r</w:t>
      </w:r>
      <w:r w:rsidR="001B2608" w:rsidRPr="001B009F">
        <w:t xml:space="preserve">eformas progresistas: una nueva </w:t>
      </w:r>
      <w:r w:rsidR="001B2608" w:rsidRPr="001B009F">
        <w:rPr>
          <w:b/>
          <w:bCs/>
          <w:color w:val="4472C4" w:themeColor="accent1"/>
        </w:rPr>
        <w:t>desamortización (Madoz</w:t>
      </w:r>
      <w:r w:rsidR="001B2608" w:rsidRPr="001B009F">
        <w:t xml:space="preserve">), de los bienes de los </w:t>
      </w:r>
      <w:r w:rsidR="001B2608" w:rsidRPr="001B009F">
        <w:rPr>
          <w:b/>
          <w:bCs/>
          <w:color w:val="4472C4" w:themeColor="accent1"/>
        </w:rPr>
        <w:t>Ayuntamientos</w:t>
      </w:r>
      <w:r w:rsidR="001B2608" w:rsidRPr="001B009F">
        <w:t>, y se favoreció la construcción del f</w:t>
      </w:r>
      <w:r w:rsidR="001B2608" w:rsidRPr="001B009F">
        <w:rPr>
          <w:b/>
          <w:bCs/>
          <w:color w:val="4472C4" w:themeColor="accent1"/>
        </w:rPr>
        <w:t>errocarril</w:t>
      </w:r>
      <w:r w:rsidR="001B2608" w:rsidRPr="001B009F">
        <w:t xml:space="preserve">. </w:t>
      </w:r>
    </w:p>
    <w:p w14:paraId="165C8929" w14:textId="77777777" w:rsidR="00682CC9" w:rsidRPr="001B009F" w:rsidRDefault="00682CC9" w:rsidP="001B2608">
      <w:pPr>
        <w:spacing w:after="0"/>
      </w:pPr>
    </w:p>
    <w:p w14:paraId="4589D8CD" w14:textId="77777777" w:rsidR="001B2608" w:rsidRPr="001B009F" w:rsidRDefault="001B2608" w:rsidP="001B2608">
      <w:pPr>
        <w:spacing w:after="0"/>
        <w:rPr>
          <w:b/>
          <w:bCs/>
          <w:color w:val="FF0000"/>
        </w:rPr>
      </w:pPr>
      <w:r w:rsidRPr="001B009F">
        <w:rPr>
          <w:b/>
          <w:bCs/>
          <w:color w:val="FF0000"/>
        </w:rPr>
        <w:t xml:space="preserve">¿Por qué entra en crisis el sistema isabelino? </w:t>
      </w:r>
    </w:p>
    <w:p w14:paraId="544EFB7A" w14:textId="77777777" w:rsidR="001B2608" w:rsidRPr="001B009F" w:rsidRDefault="001B2608" w:rsidP="001B2608">
      <w:pPr>
        <w:spacing w:after="0"/>
      </w:pPr>
      <w:r w:rsidRPr="001B009F">
        <w:t xml:space="preserve">La última etapa del reinado de Isabel II fue moderada. Los </w:t>
      </w:r>
      <w:r w:rsidRPr="001B009F">
        <w:rPr>
          <w:b/>
          <w:bCs/>
          <w:color w:val="4472C4" w:themeColor="accent1"/>
        </w:rPr>
        <w:t>moderados</w:t>
      </w:r>
      <w:r w:rsidRPr="001B009F">
        <w:t xml:space="preserve"> iniciaron una </w:t>
      </w:r>
      <w:r w:rsidRPr="001B009F">
        <w:rPr>
          <w:b/>
          <w:bCs/>
          <w:color w:val="4472C4" w:themeColor="accent1"/>
        </w:rPr>
        <w:t>política autoritaria y una fuerte represión</w:t>
      </w:r>
      <w:r w:rsidRPr="001B009F">
        <w:t xml:space="preserve">. Así surgen nuevos grupos de </w:t>
      </w:r>
      <w:r w:rsidRPr="001B009F">
        <w:rPr>
          <w:b/>
          <w:bCs/>
          <w:color w:val="4472C4" w:themeColor="accent1"/>
        </w:rPr>
        <w:t>oposición</w:t>
      </w:r>
      <w:r w:rsidRPr="001B009F">
        <w:t xml:space="preserve"> al régimen, como los </w:t>
      </w:r>
      <w:r w:rsidRPr="001B009F">
        <w:rPr>
          <w:b/>
          <w:bCs/>
          <w:color w:val="4472C4" w:themeColor="accent1"/>
        </w:rPr>
        <w:t>demócratas</w:t>
      </w:r>
      <w:r w:rsidRPr="001B009F">
        <w:t xml:space="preserve">, que exigían el </w:t>
      </w:r>
      <w:r w:rsidRPr="001B009F">
        <w:rPr>
          <w:b/>
          <w:bCs/>
          <w:color w:val="4472C4" w:themeColor="accent1"/>
        </w:rPr>
        <w:t>sufragio universal</w:t>
      </w:r>
      <w:r w:rsidRPr="001B009F">
        <w:t xml:space="preserve">, y los </w:t>
      </w:r>
      <w:r w:rsidRPr="001B009F">
        <w:rPr>
          <w:b/>
          <w:bCs/>
          <w:color w:val="4472C4" w:themeColor="accent1"/>
        </w:rPr>
        <w:t>republicanos</w:t>
      </w:r>
      <w:r w:rsidRPr="001B009F">
        <w:t xml:space="preserve">, que querían acabar con la monarquía. </w:t>
      </w:r>
    </w:p>
    <w:p w14:paraId="75124A57" w14:textId="2EBD0F17" w:rsidR="001B2608" w:rsidRDefault="001B2608" w:rsidP="001B2608">
      <w:pPr>
        <w:spacing w:after="0"/>
      </w:pPr>
    </w:p>
    <w:p w14:paraId="52F01E00" w14:textId="72AEEB1C" w:rsidR="00070497" w:rsidRPr="00533B6B" w:rsidRDefault="00070497" w:rsidP="00331C93">
      <w:pPr>
        <w:widowControl w:val="0"/>
        <w:suppressAutoHyphens/>
        <w:spacing w:after="0" w:line="240" w:lineRule="auto"/>
        <w:jc w:val="both"/>
        <w:rPr>
          <w:color w:val="000000"/>
        </w:rPr>
      </w:pPr>
      <w:r w:rsidRPr="00533B6B">
        <w:rPr>
          <w:color w:val="000000"/>
        </w:rPr>
        <w:t>La oposición al gobierno y la monarquía desembocó en la firma del Pacto de Ostende firmado entre los liberales progresistas, los demócratas y la Unión Liberal para promover la democratización y el fin de la monarquía de Isabel II.</w:t>
      </w:r>
      <w:r w:rsidR="00386D35">
        <w:rPr>
          <w:color w:val="000000"/>
        </w:rPr>
        <w:t xml:space="preserve"> Se inició un periodo de </w:t>
      </w:r>
      <w:r w:rsidR="00331C93">
        <w:rPr>
          <w:color w:val="000000"/>
        </w:rPr>
        <w:t>pronunciamientos</w:t>
      </w:r>
      <w:r w:rsidR="00386D35">
        <w:rPr>
          <w:color w:val="000000"/>
        </w:rPr>
        <w:t xml:space="preserve"> constantes </w:t>
      </w:r>
      <w:r w:rsidR="00331C93">
        <w:rPr>
          <w:color w:val="000000"/>
        </w:rPr>
        <w:t>como los de los generales Prim y Serrano y el del Almirante Topete.</w:t>
      </w:r>
    </w:p>
    <w:p w14:paraId="25F8BE26" w14:textId="77777777" w:rsidR="001B2608" w:rsidRPr="001B009F" w:rsidRDefault="001B2608" w:rsidP="00331C93">
      <w:pPr>
        <w:spacing w:after="0"/>
        <w:jc w:val="both"/>
      </w:pPr>
    </w:p>
    <w:p w14:paraId="4926C066" w14:textId="77777777" w:rsidR="001B2608" w:rsidRDefault="001B2608"/>
    <w:sectPr w:rsidR="001B2608" w:rsidSect="00B426F9">
      <w:pgSz w:w="16838" w:h="11906" w:orient="landscape"/>
      <w:pgMar w:top="567" w:right="720" w:bottom="624" w:left="624" w:header="708" w:footer="708" w:gutter="0"/>
      <w:cols w:num="2"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Symbol">
    <w:altName w:val="Segoe UI Symbol"/>
    <w:charset w:val="02"/>
    <w:family w:val="auto"/>
    <w:pitch w:val="default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4"/>
    <w:multiLevelType w:val="multilevel"/>
    <w:tmpl w:val="000000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/>
      </w:rPr>
    </w:lvl>
  </w:abstractNum>
  <w:abstractNum w:abstractNumId="1" w15:restartNumberingAfterBreak="0">
    <w:nsid w:val="00000005"/>
    <w:multiLevelType w:val="multilevel"/>
    <w:tmpl w:val="00000005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/>
      </w:rPr>
    </w:lvl>
  </w:abstractNum>
  <w:abstractNum w:abstractNumId="2" w15:restartNumberingAfterBreak="0">
    <w:nsid w:val="00000006"/>
    <w:multiLevelType w:val="multilevel"/>
    <w:tmpl w:val="0000000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/>
      </w:rPr>
    </w:lvl>
  </w:abstractNum>
  <w:abstractNum w:abstractNumId="3" w15:restartNumberingAfterBreak="0">
    <w:nsid w:val="17735D3E"/>
    <w:multiLevelType w:val="hybridMultilevel"/>
    <w:tmpl w:val="70D4FFFC"/>
    <w:lvl w:ilvl="0" w:tplc="436CD9DC">
      <w:start w:val="3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6AE8078D"/>
    <w:multiLevelType w:val="hybridMultilevel"/>
    <w:tmpl w:val="3772910C"/>
    <w:lvl w:ilvl="0" w:tplc="0C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505390256">
    <w:abstractNumId w:val="4"/>
  </w:num>
  <w:num w:numId="2" w16cid:durableId="329136041">
    <w:abstractNumId w:val="3"/>
  </w:num>
  <w:num w:numId="3" w16cid:durableId="63845177">
    <w:abstractNumId w:val="0"/>
  </w:num>
  <w:num w:numId="4" w16cid:durableId="1234003319">
    <w:abstractNumId w:val="1"/>
  </w:num>
  <w:num w:numId="5" w16cid:durableId="168034687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B2608"/>
    <w:rsid w:val="00070497"/>
    <w:rsid w:val="00134CB9"/>
    <w:rsid w:val="001B2608"/>
    <w:rsid w:val="00213B7B"/>
    <w:rsid w:val="002901A1"/>
    <w:rsid w:val="002A26F0"/>
    <w:rsid w:val="002B2AFB"/>
    <w:rsid w:val="00331C93"/>
    <w:rsid w:val="00386D35"/>
    <w:rsid w:val="0053030D"/>
    <w:rsid w:val="005E70C5"/>
    <w:rsid w:val="00682CC9"/>
    <w:rsid w:val="006A7B73"/>
    <w:rsid w:val="009E2793"/>
    <w:rsid w:val="009E7C65"/>
    <w:rsid w:val="00A92A6D"/>
    <w:rsid w:val="00B22C45"/>
    <w:rsid w:val="00B426F9"/>
    <w:rsid w:val="00B977C0"/>
    <w:rsid w:val="00BC1C07"/>
    <w:rsid w:val="00C350EE"/>
    <w:rsid w:val="00C40DED"/>
    <w:rsid w:val="00C839B1"/>
    <w:rsid w:val="00EF72FC"/>
    <w:rsid w:val="00FC2E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A5372A9"/>
  <w15:chartTrackingRefBased/>
  <w15:docId w15:val="{3A1BA532-CE10-49D3-8159-0E9242C0F59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B2608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1B2608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56</TotalTime>
  <Pages>2</Pages>
  <Words>813</Words>
  <Characters>4477</Characters>
  <Application>Microsoft Office Word</Application>
  <DocSecurity>0</DocSecurity>
  <Lines>37</Lines>
  <Paragraphs>10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5280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Maria Sanz</dc:creator>
  <cp:keywords/>
  <dc:description/>
  <cp:lastModifiedBy>Maria Sanz</cp:lastModifiedBy>
  <cp:revision>22</cp:revision>
  <dcterms:created xsi:type="dcterms:W3CDTF">2022-08-04T15:19:00Z</dcterms:created>
  <dcterms:modified xsi:type="dcterms:W3CDTF">2025-08-24T17:54:00Z</dcterms:modified>
</cp:coreProperties>
</file>