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2"/>
        <w:gridCol w:w="3970"/>
        <w:gridCol w:w="1989"/>
        <w:gridCol w:w="2981"/>
      </w:tblGrid>
      <w:tr>
        <w:trPr>
          <w:trHeight w:val="329" w:hRule="atLeast"/>
        </w:trPr>
        <w:tc>
          <w:tcPr>
            <w:tcW w:w="1272" w:type="dxa"/>
            <w:vMerge w:val="restart"/>
          </w:tcPr>
          <w:p>
            <w:pPr>
              <w:pStyle w:val="TableParagraph"/>
              <w:spacing w:before="8"/>
              <w:ind w:left="0"/>
              <w:rPr>
                <w:rFonts w:ascii="Times New Roman"/>
                <w:sz w:val="6"/>
              </w:rPr>
            </w:pPr>
          </w:p>
          <w:p>
            <w:pPr>
              <w:pStyle w:val="TableParagraph"/>
              <w:ind w:left="180"/>
              <w:rPr>
                <w:rFonts w:ascii="Times New Roman"/>
                <w:sz w:val="20"/>
              </w:rPr>
            </w:pPr>
            <w:r>
              <w:rPr>
                <w:rFonts w:ascii="Times New Roman"/>
                <w:sz w:val="20"/>
              </w:rPr>
              <w:drawing>
                <wp:inline distT="0" distB="0" distL="0" distR="0">
                  <wp:extent cx="465774" cy="404050"/>
                  <wp:effectExtent l="0" t="0" r="0" b="0"/>
                  <wp:docPr id="1" name="image1.png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" name="image1.pn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774" cy="404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</w:r>
          </w:p>
        </w:tc>
        <w:tc>
          <w:tcPr>
            <w:tcW w:w="3970" w:type="dxa"/>
          </w:tcPr>
          <w:p>
            <w:pPr>
              <w:pStyle w:val="TableParagraph"/>
              <w:spacing w:line="237" w:lineRule="exact"/>
              <w:ind w:left="671"/>
              <w:rPr>
                <w:sz w:val="20"/>
              </w:rPr>
            </w:pPr>
            <w:r>
              <w:rPr>
                <w:sz w:val="20"/>
              </w:rPr>
              <w:t>INSTITUTO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PATIOS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N°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2</w:t>
            </w:r>
          </w:p>
        </w:tc>
        <w:tc>
          <w:tcPr>
            <w:tcW w:w="1989" w:type="dxa"/>
          </w:tcPr>
          <w:p>
            <w:pPr>
              <w:pStyle w:val="TableParagraph"/>
              <w:spacing w:line="237" w:lineRule="exact"/>
              <w:ind w:left="546" w:right="541"/>
              <w:jc w:val="center"/>
              <w:rPr>
                <w:sz w:val="20"/>
              </w:rPr>
            </w:pPr>
            <w:r>
              <w:rPr>
                <w:sz w:val="20"/>
              </w:rPr>
              <w:t>GRADO:8°</w:t>
            </w:r>
          </w:p>
        </w:tc>
        <w:tc>
          <w:tcPr>
            <w:tcW w:w="2981" w:type="dxa"/>
          </w:tcPr>
          <w:p>
            <w:pPr>
              <w:pStyle w:val="TableParagraph"/>
              <w:spacing w:line="237" w:lineRule="exact"/>
              <w:ind w:left="65"/>
              <w:rPr>
                <w:sz w:val="20"/>
              </w:rPr>
            </w:pPr>
            <w:r>
              <w:rPr>
                <w:sz w:val="20"/>
              </w:rPr>
              <w:t>CIENCIAS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SOCIALES</w:t>
            </w:r>
          </w:p>
        </w:tc>
      </w:tr>
      <w:tr>
        <w:trPr>
          <w:trHeight w:val="474" w:hRule="atLeast"/>
        </w:trPr>
        <w:tc>
          <w:tcPr>
            <w:tcW w:w="12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70" w:type="dxa"/>
          </w:tcPr>
          <w:p>
            <w:pPr>
              <w:pStyle w:val="TableParagraph"/>
              <w:ind w:right="379"/>
              <w:jc w:val="center"/>
              <w:rPr>
                <w:sz w:val="18"/>
              </w:rPr>
            </w:pPr>
            <w:r>
              <w:rPr>
                <w:sz w:val="18"/>
              </w:rPr>
              <w:t>TEMA: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CONGRESO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VIENA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SANTA</w:t>
            </w:r>
          </w:p>
          <w:p>
            <w:pPr>
              <w:pStyle w:val="TableParagraph"/>
              <w:spacing w:line="218" w:lineRule="exact" w:before="16"/>
              <w:ind w:right="379"/>
              <w:jc w:val="center"/>
              <w:rPr>
                <w:sz w:val="18"/>
              </w:rPr>
            </w:pPr>
            <w:r>
              <w:rPr>
                <w:sz w:val="18"/>
              </w:rPr>
              <w:t>ALIANZA</w:t>
            </w:r>
          </w:p>
        </w:tc>
        <w:tc>
          <w:tcPr>
            <w:tcW w:w="1989" w:type="dxa"/>
          </w:tcPr>
          <w:p>
            <w:pPr>
              <w:pStyle w:val="TableParagraph"/>
              <w:ind w:left="546" w:right="542"/>
              <w:jc w:val="center"/>
              <w:rPr>
                <w:sz w:val="18"/>
              </w:rPr>
            </w:pPr>
            <w:r>
              <w:rPr>
                <w:sz w:val="18"/>
              </w:rPr>
              <w:t>PERIODO: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2</w:t>
            </w:r>
          </w:p>
        </w:tc>
        <w:tc>
          <w:tcPr>
            <w:tcW w:w="2981" w:type="dxa"/>
          </w:tcPr>
          <w:p>
            <w:pPr>
              <w:pStyle w:val="TableParagraph"/>
              <w:ind w:left="178"/>
              <w:rPr>
                <w:sz w:val="18"/>
              </w:rPr>
            </w:pPr>
            <w:r>
              <w:rPr>
                <w:sz w:val="18"/>
              </w:rPr>
              <w:t>PROFESORA:MAGDA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MALDOMADO</w:t>
            </w:r>
          </w:p>
        </w:tc>
      </w:tr>
    </w:tbl>
    <w:p>
      <w:pPr>
        <w:pStyle w:val="BodyText"/>
        <w:spacing w:before="4"/>
        <w:rPr>
          <w:rFonts w:ascii="Times New Roman"/>
          <w:sz w:val="22"/>
        </w:rPr>
      </w:pPr>
    </w:p>
    <w:p>
      <w:pPr>
        <w:pStyle w:val="BodyText"/>
        <w:spacing w:before="94"/>
        <w:ind w:left="460"/>
      </w:pPr>
      <w:r>
        <w:rPr>
          <w:color w:val="FF0000"/>
        </w:rPr>
        <w:t>MOMENTO</w:t>
      </w:r>
      <w:r>
        <w:rPr>
          <w:color w:val="FF0000"/>
          <w:spacing w:val="-3"/>
        </w:rPr>
        <w:t> </w:t>
      </w:r>
      <w:r>
        <w:rPr>
          <w:color w:val="FF0000"/>
        </w:rPr>
        <w:t>DE</w:t>
      </w:r>
      <w:r>
        <w:rPr>
          <w:color w:val="FF0000"/>
          <w:spacing w:val="-2"/>
        </w:rPr>
        <w:t> </w:t>
      </w:r>
      <w:r>
        <w:rPr>
          <w:color w:val="FF0000"/>
        </w:rPr>
        <w:t>EXPLORACION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78" w:after="0"/>
        <w:ind w:left="1900" w:right="0" w:hanging="293"/>
        <w:jc w:val="left"/>
        <w:rPr>
          <w:sz w:val="18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342900</wp:posOffset>
            </wp:positionH>
            <wp:positionV relativeFrom="paragraph">
              <wp:posOffset>70000</wp:posOffset>
            </wp:positionV>
            <wp:extent cx="728980" cy="807720"/>
            <wp:effectExtent l="0" t="0" r="0" b="0"/>
            <wp:wrapNone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980" cy="80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¿Qué crees</w:t>
      </w:r>
      <w:r>
        <w:rPr>
          <w:spacing w:val="2"/>
          <w:sz w:val="18"/>
        </w:rPr>
        <w:t> </w:t>
      </w:r>
      <w:r>
        <w:rPr>
          <w:sz w:val="18"/>
        </w:rPr>
        <w:t>que</w:t>
      </w:r>
      <w:r>
        <w:rPr>
          <w:spacing w:val="-4"/>
          <w:sz w:val="18"/>
        </w:rPr>
        <w:t> </w:t>
      </w:r>
      <w:r>
        <w:rPr>
          <w:sz w:val="18"/>
        </w:rPr>
        <w:t>pasa</w:t>
      </w:r>
      <w:r>
        <w:rPr>
          <w:spacing w:val="-4"/>
          <w:sz w:val="18"/>
        </w:rPr>
        <w:t> </w:t>
      </w:r>
      <w:r>
        <w:rPr>
          <w:sz w:val="18"/>
        </w:rPr>
        <w:t>en</w:t>
      </w:r>
      <w:r>
        <w:rPr>
          <w:spacing w:val="1"/>
          <w:sz w:val="18"/>
        </w:rPr>
        <w:t> </w:t>
      </w:r>
      <w:r>
        <w:rPr>
          <w:sz w:val="18"/>
        </w:rPr>
        <w:t>un</w:t>
      </w:r>
      <w:r>
        <w:rPr>
          <w:spacing w:val="-4"/>
          <w:sz w:val="18"/>
        </w:rPr>
        <w:t> </w:t>
      </w:r>
      <w:r>
        <w:rPr>
          <w:sz w:val="18"/>
        </w:rPr>
        <w:t>país</w:t>
      </w:r>
      <w:r>
        <w:rPr>
          <w:spacing w:val="2"/>
          <w:sz w:val="18"/>
        </w:rPr>
        <w:t> </w:t>
      </w:r>
      <w:r>
        <w:rPr>
          <w:sz w:val="18"/>
        </w:rPr>
        <w:t>después</w:t>
      </w:r>
      <w:r>
        <w:rPr>
          <w:spacing w:val="2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un</w:t>
      </w:r>
      <w:r>
        <w:rPr>
          <w:spacing w:val="-4"/>
          <w:sz w:val="18"/>
        </w:rPr>
        <w:t> </w:t>
      </w:r>
      <w:r>
        <w:rPr>
          <w:sz w:val="18"/>
        </w:rPr>
        <w:t>conflicto?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7" w:after="0"/>
        <w:ind w:left="1900" w:right="0" w:hanging="293"/>
        <w:jc w:val="left"/>
        <w:rPr>
          <w:sz w:val="18"/>
        </w:rPr>
      </w:pPr>
      <w:r>
        <w:rPr>
          <w:sz w:val="18"/>
        </w:rPr>
        <w:t>¿Que hacen</w:t>
      </w:r>
      <w:r>
        <w:rPr>
          <w:spacing w:val="1"/>
          <w:sz w:val="18"/>
        </w:rPr>
        <w:t> </w:t>
      </w:r>
      <w:r>
        <w:rPr>
          <w:sz w:val="18"/>
        </w:rPr>
        <w:t>en</w:t>
      </w:r>
      <w:r>
        <w:rPr>
          <w:spacing w:val="-3"/>
          <w:sz w:val="18"/>
        </w:rPr>
        <w:t> </w:t>
      </w:r>
      <w:r>
        <w:rPr>
          <w:sz w:val="18"/>
        </w:rPr>
        <w:t>tu</w:t>
      </w:r>
      <w:r>
        <w:rPr>
          <w:spacing w:val="-3"/>
          <w:sz w:val="18"/>
        </w:rPr>
        <w:t> </w:t>
      </w:r>
      <w:r>
        <w:rPr>
          <w:sz w:val="18"/>
        </w:rPr>
        <w:t>colegio</w:t>
      </w:r>
      <w:r>
        <w:rPr>
          <w:spacing w:val="-1"/>
          <w:sz w:val="18"/>
        </w:rPr>
        <w:t> </w:t>
      </w:r>
      <w:r>
        <w:rPr>
          <w:sz w:val="18"/>
        </w:rPr>
        <w:t>cuando</w:t>
      </w:r>
      <w:r>
        <w:rPr>
          <w:spacing w:val="-3"/>
          <w:sz w:val="18"/>
        </w:rPr>
        <w:t> </w:t>
      </w:r>
      <w:r>
        <w:rPr>
          <w:sz w:val="18"/>
        </w:rPr>
        <w:t>se</w:t>
      </w:r>
      <w:r>
        <w:rPr>
          <w:spacing w:val="1"/>
          <w:sz w:val="18"/>
        </w:rPr>
        <w:t> </w:t>
      </w:r>
      <w:r>
        <w:rPr>
          <w:sz w:val="18"/>
        </w:rPr>
        <w:t>presenta</w:t>
      </w:r>
      <w:r>
        <w:rPr>
          <w:spacing w:val="1"/>
          <w:sz w:val="18"/>
        </w:rPr>
        <w:t> </w:t>
      </w:r>
      <w:r>
        <w:rPr>
          <w:sz w:val="18"/>
        </w:rPr>
        <w:t>un</w:t>
      </w:r>
      <w:r>
        <w:rPr>
          <w:spacing w:val="-3"/>
          <w:sz w:val="18"/>
        </w:rPr>
        <w:t> </w:t>
      </w:r>
      <w:r>
        <w:rPr>
          <w:sz w:val="18"/>
        </w:rPr>
        <w:t>conflicto</w:t>
      </w:r>
      <w:r>
        <w:rPr>
          <w:spacing w:val="-3"/>
          <w:sz w:val="18"/>
        </w:rPr>
        <w:t> </w:t>
      </w:r>
      <w:r>
        <w:rPr>
          <w:sz w:val="18"/>
        </w:rPr>
        <w:t>entre</w:t>
      </w:r>
      <w:r>
        <w:rPr>
          <w:spacing w:val="-3"/>
          <w:sz w:val="18"/>
        </w:rPr>
        <w:t> </w:t>
      </w:r>
      <w:r>
        <w:rPr>
          <w:sz w:val="18"/>
        </w:rPr>
        <w:t>compañeros?</w:t>
      </w:r>
    </w:p>
    <w:p>
      <w:pPr>
        <w:pStyle w:val="ListParagraph"/>
        <w:numPr>
          <w:ilvl w:val="0"/>
          <w:numId w:val="1"/>
        </w:numPr>
        <w:tabs>
          <w:tab w:pos="1901" w:val="left" w:leader="none"/>
        </w:tabs>
        <w:spacing w:line="240" w:lineRule="auto" w:before="17" w:after="0"/>
        <w:ind w:left="1900" w:right="0" w:hanging="293"/>
        <w:jc w:val="left"/>
        <w:rPr>
          <w:sz w:val="18"/>
        </w:rPr>
      </w:pPr>
      <w:r>
        <w:rPr>
          <w:sz w:val="18"/>
        </w:rPr>
        <w:t>¿Como</w:t>
      </w:r>
      <w:r>
        <w:rPr>
          <w:spacing w:val="-1"/>
          <w:sz w:val="18"/>
        </w:rPr>
        <w:t> </w:t>
      </w:r>
      <w:r>
        <w:rPr>
          <w:sz w:val="18"/>
        </w:rPr>
        <w:t>es</w:t>
      </w:r>
      <w:r>
        <w:rPr>
          <w:spacing w:val="1"/>
          <w:sz w:val="18"/>
        </w:rPr>
        <w:t> </w:t>
      </w:r>
      <w:r>
        <w:rPr>
          <w:sz w:val="18"/>
        </w:rPr>
        <w:t>la</w:t>
      </w:r>
      <w:r>
        <w:rPr>
          <w:spacing w:val="-1"/>
          <w:sz w:val="18"/>
        </w:rPr>
        <w:t> </w:t>
      </w:r>
      <w:r>
        <w:rPr>
          <w:sz w:val="18"/>
        </w:rPr>
        <w:t>actitud de</w:t>
      </w:r>
      <w:r>
        <w:rPr>
          <w:spacing w:val="-5"/>
          <w:sz w:val="18"/>
        </w:rPr>
        <w:t> </w:t>
      </w:r>
      <w:r>
        <w:rPr>
          <w:sz w:val="18"/>
        </w:rPr>
        <w:t>las</w:t>
      </w:r>
      <w:r>
        <w:rPr>
          <w:spacing w:val="-2"/>
          <w:sz w:val="18"/>
        </w:rPr>
        <w:t> </w:t>
      </w:r>
      <w:r>
        <w:rPr>
          <w:sz w:val="18"/>
        </w:rPr>
        <w:t>personas</w:t>
      </w:r>
      <w:r>
        <w:rPr>
          <w:spacing w:val="1"/>
          <w:sz w:val="18"/>
        </w:rPr>
        <w:t> </w:t>
      </w:r>
      <w:r>
        <w:rPr>
          <w:sz w:val="18"/>
        </w:rPr>
        <w:t>que</w:t>
      </w:r>
      <w:r>
        <w:rPr>
          <w:spacing w:val="-5"/>
          <w:sz w:val="18"/>
        </w:rPr>
        <w:t> </w:t>
      </w:r>
      <w:r>
        <w:rPr>
          <w:sz w:val="18"/>
        </w:rPr>
        <w:t>están implicadas</w:t>
      </w:r>
      <w:r>
        <w:rPr>
          <w:spacing w:val="1"/>
          <w:sz w:val="18"/>
        </w:rPr>
        <w:t> </w:t>
      </w:r>
      <w:r>
        <w:rPr>
          <w:sz w:val="18"/>
        </w:rPr>
        <w:t>para</w:t>
      </w:r>
      <w:r>
        <w:rPr>
          <w:spacing w:val="-4"/>
          <w:sz w:val="18"/>
        </w:rPr>
        <w:t> </w:t>
      </w:r>
      <w:r>
        <w:rPr>
          <w:sz w:val="18"/>
        </w:rPr>
        <w:t>resolver</w:t>
      </w:r>
      <w:r>
        <w:rPr>
          <w:spacing w:val="-1"/>
          <w:sz w:val="18"/>
        </w:rPr>
        <w:t> </w:t>
      </w:r>
      <w:r>
        <w:rPr>
          <w:sz w:val="18"/>
        </w:rPr>
        <w:t>ese</w:t>
      </w:r>
      <w:r>
        <w:rPr>
          <w:spacing w:val="-5"/>
          <w:sz w:val="18"/>
        </w:rPr>
        <w:t> </w:t>
      </w:r>
      <w:r>
        <w:rPr>
          <w:sz w:val="18"/>
        </w:rPr>
        <w:t>conflicto?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1"/>
        <w:ind w:left="460"/>
      </w:pPr>
      <w:r>
        <w:rPr>
          <w:color w:val="C00000"/>
        </w:rPr>
        <w:t>MOMENTO</w:t>
      </w:r>
      <w:r>
        <w:rPr>
          <w:color w:val="C00000"/>
          <w:spacing w:val="-3"/>
        </w:rPr>
        <w:t> </w:t>
      </w:r>
      <w:r>
        <w:rPr>
          <w:color w:val="C00000"/>
        </w:rPr>
        <w:t>DE</w:t>
      </w:r>
      <w:r>
        <w:rPr>
          <w:color w:val="C00000"/>
          <w:spacing w:val="-2"/>
        </w:rPr>
        <w:t> </w:t>
      </w:r>
      <w:r>
        <w:rPr>
          <w:color w:val="C00000"/>
        </w:rPr>
        <w:t>ESTRUCTURACION</w:t>
      </w:r>
    </w:p>
    <w:p>
      <w:pPr>
        <w:spacing w:before="173"/>
        <w:ind w:left="1752" w:right="0" w:firstLine="0"/>
        <w:jc w:val="left"/>
        <w:rPr>
          <w:rFonts w:ascii="Arial"/>
          <w:b/>
          <w:sz w:val="18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457200</wp:posOffset>
            </wp:positionH>
            <wp:positionV relativeFrom="paragraph">
              <wp:posOffset>127531</wp:posOffset>
            </wp:positionV>
            <wp:extent cx="706119" cy="706119"/>
            <wp:effectExtent l="0" t="0" r="0" b="0"/>
            <wp:wrapNone/>
            <wp:docPr id="5" name="image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19" cy="706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  <w:sz w:val="18"/>
        </w:rPr>
        <w:t>El</w:t>
      </w:r>
      <w:r>
        <w:rPr>
          <w:color w:val="666666"/>
          <w:spacing w:val="-1"/>
          <w:sz w:val="18"/>
        </w:rPr>
        <w:t> </w:t>
      </w:r>
      <w:r>
        <w:rPr>
          <w:rFonts w:ascii="Arial"/>
          <w:b/>
          <w:color w:val="666666"/>
          <w:sz w:val="18"/>
        </w:rPr>
        <w:t>Congreso</w:t>
      </w:r>
      <w:r>
        <w:rPr>
          <w:rFonts w:ascii="Arial"/>
          <w:b/>
          <w:color w:val="666666"/>
          <w:spacing w:val="-3"/>
          <w:sz w:val="18"/>
        </w:rPr>
        <w:t> </w:t>
      </w:r>
      <w:r>
        <w:rPr>
          <w:rFonts w:ascii="Arial"/>
          <w:b/>
          <w:color w:val="666666"/>
          <w:sz w:val="18"/>
        </w:rPr>
        <w:t>de</w:t>
      </w:r>
      <w:r>
        <w:rPr>
          <w:rFonts w:ascii="Arial"/>
          <w:b/>
          <w:color w:val="666666"/>
          <w:spacing w:val="-2"/>
          <w:sz w:val="18"/>
        </w:rPr>
        <w:t> </w:t>
      </w:r>
      <w:r>
        <w:rPr>
          <w:rFonts w:ascii="Arial"/>
          <w:b/>
          <w:color w:val="666666"/>
          <w:sz w:val="18"/>
        </w:rPr>
        <w:t>Viena</w:t>
      </w:r>
    </w:p>
    <w:p>
      <w:pPr>
        <w:pStyle w:val="BodyText"/>
        <w:spacing w:before="8"/>
        <w:rPr>
          <w:rFonts w:ascii="Arial"/>
          <w:b/>
          <w:sz w:val="15"/>
        </w:rPr>
      </w:pPr>
    </w:p>
    <w:p>
      <w:pPr>
        <w:pStyle w:val="BodyText"/>
        <w:spacing w:line="259" w:lineRule="auto"/>
        <w:ind w:left="1752" w:right="311" w:firstLine="52"/>
      </w:pPr>
      <w:r>
        <w:rPr>
          <w:color w:val="666666"/>
        </w:rPr>
        <w:t>fue una conferencia entre los embajadores de las principales potencias europeas que tuvo lugar en la capital</w:t>
      </w:r>
      <w:r>
        <w:rPr>
          <w:color w:val="666666"/>
          <w:spacing w:val="1"/>
        </w:rPr>
        <w:t> </w:t>
      </w:r>
      <w:r>
        <w:rPr>
          <w:color w:val="666666"/>
        </w:rPr>
        <w:t>Austriaca, entre el 02 de mayo de 1814 y el 09 de junio de 1815. El objetivo del Congreso de Viena fue </w:t>
      </w:r>
      <w:r>
        <w:rPr>
          <w:rFonts w:ascii="Arial" w:hAnsi="Arial"/>
          <w:b/>
          <w:color w:val="666666"/>
        </w:rPr>
        <w:t>rediseñar el</w:t>
      </w:r>
      <w:r>
        <w:rPr>
          <w:rFonts w:ascii="Arial" w:hAnsi="Arial"/>
          <w:b/>
          <w:color w:val="666666"/>
          <w:spacing w:val="-47"/>
        </w:rPr>
        <w:t> </w:t>
      </w:r>
      <w:r>
        <w:rPr>
          <w:rFonts w:ascii="Arial" w:hAnsi="Arial"/>
          <w:b/>
          <w:color w:val="666666"/>
        </w:rPr>
        <w:t>mapa político del continente europeo </w:t>
      </w:r>
      <w:r>
        <w:rPr>
          <w:color w:val="666666"/>
        </w:rPr>
        <w:t>después de la </w:t>
      </w:r>
      <w:r>
        <w:rPr>
          <w:rFonts w:ascii="Arial" w:hAnsi="Arial"/>
          <w:b/>
          <w:color w:val="666666"/>
        </w:rPr>
        <w:t>derrota del imperio Napoleónico</w:t>
      </w:r>
      <w:r>
        <w:rPr>
          <w:color w:val="666666"/>
        </w:rPr>
        <w:t>, en la primavera anterior ,</w:t>
      </w:r>
      <w:r>
        <w:rPr>
          <w:color w:val="666666"/>
          <w:spacing w:val="-47"/>
        </w:rPr>
        <w:t> </w:t>
      </w:r>
      <w:r>
        <w:rPr>
          <w:color w:val="666666"/>
        </w:rPr>
        <w:t>restaurar los</w:t>
      </w:r>
      <w:r>
        <w:rPr>
          <w:color w:val="666666"/>
          <w:spacing w:val="2"/>
        </w:rPr>
        <w:t> </w:t>
      </w:r>
      <w:r>
        <w:rPr>
          <w:color w:val="666666"/>
        </w:rPr>
        <w:t>respectivos</w:t>
      </w:r>
      <w:r>
        <w:rPr>
          <w:color w:val="666666"/>
          <w:spacing w:val="-2"/>
        </w:rPr>
        <w:t> </w:t>
      </w:r>
      <w:r>
        <w:rPr>
          <w:color w:val="666666"/>
        </w:rPr>
        <w:t>tronos</w:t>
      </w:r>
      <w:r>
        <w:rPr>
          <w:color w:val="666666"/>
          <w:spacing w:val="-2"/>
        </w:rPr>
        <w:t> </w:t>
      </w:r>
      <w:r>
        <w:rPr>
          <w:color w:val="666666"/>
        </w:rPr>
        <w:t>a las</w:t>
      </w:r>
      <w:r>
        <w:rPr>
          <w:color w:val="666666"/>
          <w:spacing w:val="-2"/>
        </w:rPr>
        <w:t> </w:t>
      </w:r>
      <w:r>
        <w:rPr>
          <w:color w:val="666666"/>
        </w:rPr>
        <w:t>familias</w:t>
      </w:r>
      <w:r>
        <w:rPr>
          <w:color w:val="666666"/>
          <w:spacing w:val="2"/>
        </w:rPr>
        <w:t> </w:t>
      </w:r>
      <w:r>
        <w:rPr>
          <w:color w:val="666666"/>
        </w:rPr>
        <w:t>reales</w:t>
      </w:r>
      <w:r>
        <w:rPr>
          <w:color w:val="666666"/>
          <w:spacing w:val="2"/>
        </w:rPr>
        <w:t> </w:t>
      </w:r>
      <w:r>
        <w:rPr>
          <w:color w:val="666666"/>
        </w:rPr>
        <w:t>derrotadas</w:t>
      </w:r>
      <w:r>
        <w:rPr>
          <w:color w:val="666666"/>
          <w:spacing w:val="2"/>
        </w:rPr>
        <w:t> </w:t>
      </w:r>
      <w:r>
        <w:rPr>
          <w:color w:val="666666"/>
        </w:rPr>
        <w:t>por</w:t>
      </w:r>
      <w:r>
        <w:rPr>
          <w:color w:val="666666"/>
          <w:spacing w:val="-3"/>
        </w:rPr>
        <w:t> </w:t>
      </w:r>
      <w:r>
        <w:rPr>
          <w:color w:val="666666"/>
        </w:rPr>
        <w:t>las</w:t>
      </w:r>
      <w:r>
        <w:rPr>
          <w:color w:val="666666"/>
          <w:spacing w:val="-2"/>
        </w:rPr>
        <w:t> </w:t>
      </w:r>
      <w:r>
        <w:rPr>
          <w:color w:val="666666"/>
        </w:rPr>
        <w:t>tropas</w:t>
      </w:r>
      <w:r>
        <w:rPr>
          <w:color w:val="666666"/>
          <w:spacing w:val="2"/>
        </w:rPr>
        <w:t> </w:t>
      </w:r>
      <w:r>
        <w:rPr>
          <w:color w:val="666666"/>
        </w:rPr>
        <w:t>de</w:t>
      </w:r>
      <w:r>
        <w:rPr>
          <w:color w:val="666666"/>
          <w:spacing w:val="-4"/>
        </w:rPr>
        <w:t> </w:t>
      </w:r>
      <w:r>
        <w:rPr>
          <w:color w:val="666666"/>
        </w:rPr>
        <w:t>Napoleón Bonaparte</w:t>
      </w:r>
      <w:r>
        <w:rPr>
          <w:color w:val="666666"/>
          <w:spacing w:val="-4"/>
        </w:rPr>
        <w:t> </w:t>
      </w:r>
      <w:r>
        <w:rPr>
          <w:color w:val="666666"/>
        </w:rPr>
        <w:t>(como</w:t>
      </w:r>
      <w:r>
        <w:rPr>
          <w:color w:val="666666"/>
          <w:spacing w:val="-4"/>
        </w:rPr>
        <w:t> </w:t>
      </w:r>
      <w:r>
        <w:rPr>
          <w:color w:val="666666"/>
        </w:rPr>
        <w:t>la</w:t>
      </w:r>
    </w:p>
    <w:p>
      <w:pPr>
        <w:pStyle w:val="BodyText"/>
        <w:spacing w:line="259" w:lineRule="auto"/>
        <w:ind w:left="460" w:right="114"/>
      </w:pPr>
      <w:r>
        <w:rPr>
          <w:color w:val="666666"/>
        </w:rPr>
        <w:t>restauración de los Borbón en Francia) y firmar un alianza entre los monarcas . Los términos de la paz se establecieron con la firma de</w:t>
      </w:r>
      <w:r>
        <w:rPr>
          <w:color w:val="666666"/>
          <w:spacing w:val="-47"/>
        </w:rPr>
        <w:t> </w:t>
      </w:r>
      <w:r>
        <w:rPr>
          <w:color w:val="666666"/>
        </w:rPr>
        <w:t>Tratado de</w:t>
      </w:r>
      <w:r>
        <w:rPr>
          <w:color w:val="666666"/>
          <w:spacing w:val="-4"/>
        </w:rPr>
        <w:t> </w:t>
      </w:r>
      <w:r>
        <w:rPr>
          <w:color w:val="666666"/>
        </w:rPr>
        <w:t>París</w:t>
      </w:r>
      <w:r>
        <w:rPr>
          <w:color w:val="666666"/>
          <w:spacing w:val="3"/>
        </w:rPr>
        <w:t> </w:t>
      </w:r>
      <w:r>
        <w:rPr>
          <w:color w:val="666666"/>
        </w:rPr>
        <w:t>(30</w:t>
      </w:r>
      <w:r>
        <w:rPr>
          <w:color w:val="666666"/>
          <w:spacing w:val="-4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mayo de</w:t>
      </w:r>
      <w:r>
        <w:rPr>
          <w:color w:val="666666"/>
          <w:spacing w:val="1"/>
        </w:rPr>
        <w:t> </w:t>
      </w:r>
      <w:r>
        <w:rPr>
          <w:color w:val="666666"/>
        </w:rPr>
        <w:t>1814) ,</w:t>
      </w:r>
      <w:r>
        <w:rPr>
          <w:color w:val="666666"/>
          <w:spacing w:val="-2"/>
        </w:rPr>
        <w:t> </w:t>
      </w:r>
      <w:r>
        <w:rPr>
          <w:color w:val="666666"/>
        </w:rPr>
        <w:t>donde</w:t>
      </w:r>
      <w:r>
        <w:rPr>
          <w:color w:val="666666"/>
          <w:spacing w:val="1"/>
        </w:rPr>
        <w:t> </w:t>
      </w:r>
      <w:r>
        <w:rPr>
          <w:color w:val="666666"/>
        </w:rPr>
        <w:t>se</w:t>
      </w:r>
      <w:r>
        <w:rPr>
          <w:color w:val="666666"/>
          <w:spacing w:val="-8"/>
        </w:rPr>
        <w:t> </w:t>
      </w:r>
      <w:r>
        <w:rPr>
          <w:color w:val="666666"/>
        </w:rPr>
        <w:t>establecieron</w:t>
      </w:r>
      <w:r>
        <w:rPr>
          <w:color w:val="666666"/>
          <w:spacing w:val="-3"/>
        </w:rPr>
        <w:t> </w:t>
      </w:r>
      <w:r>
        <w:rPr>
          <w:color w:val="666666"/>
        </w:rPr>
        <w:t>las</w:t>
      </w:r>
      <w:r>
        <w:rPr>
          <w:color w:val="666666"/>
          <w:spacing w:val="4"/>
        </w:rPr>
        <w:t> </w:t>
      </w:r>
      <w:r>
        <w:rPr>
          <w:color w:val="666666"/>
        </w:rPr>
        <w:t>indemnización</w:t>
      </w:r>
      <w:r>
        <w:rPr>
          <w:color w:val="666666"/>
          <w:spacing w:val="-2"/>
        </w:rPr>
        <w:t> </w:t>
      </w:r>
      <w:r>
        <w:rPr>
          <w:color w:val="666666"/>
        </w:rPr>
        <w:t>a pagar</w:t>
      </w:r>
      <w:r>
        <w:rPr>
          <w:color w:val="666666"/>
          <w:spacing w:val="-4"/>
        </w:rPr>
        <w:t> </w:t>
      </w:r>
      <w:r>
        <w:rPr>
          <w:color w:val="666666"/>
        </w:rPr>
        <w:t>por</w:t>
      </w:r>
      <w:r>
        <w:rPr>
          <w:color w:val="666666"/>
          <w:spacing w:val="1"/>
        </w:rPr>
        <w:t> </w:t>
      </w:r>
      <w:r>
        <w:rPr>
          <w:color w:val="666666"/>
        </w:rPr>
        <w:t>Francia a</w:t>
      </w:r>
      <w:r>
        <w:rPr>
          <w:color w:val="666666"/>
          <w:spacing w:val="1"/>
        </w:rPr>
        <w:t> </w:t>
      </w:r>
      <w:r>
        <w:rPr>
          <w:color w:val="666666"/>
        </w:rPr>
        <w:t>los</w:t>
      </w:r>
      <w:r>
        <w:rPr>
          <w:color w:val="666666"/>
          <w:spacing w:val="-2"/>
        </w:rPr>
        <w:t> </w:t>
      </w:r>
      <w:r>
        <w:rPr>
          <w:color w:val="666666"/>
        </w:rPr>
        <w:t>países</w:t>
      </w:r>
      <w:r>
        <w:rPr>
          <w:color w:val="666666"/>
          <w:spacing w:val="-1"/>
        </w:rPr>
        <w:t> </w:t>
      </w:r>
      <w:r>
        <w:rPr>
          <w:color w:val="666666"/>
        </w:rPr>
        <w:t>vencedores.</w:t>
      </w:r>
    </w:p>
    <w:p>
      <w:pPr>
        <w:pStyle w:val="BodyText"/>
        <w:spacing w:line="259" w:lineRule="auto"/>
        <w:ind w:left="460" w:right="114"/>
      </w:pPr>
      <w:r>
        <w:rPr>
          <w:color w:val="666666"/>
        </w:rPr>
        <w:t>Incluso antes del regreso del emperador Napoleón I del exilio (Imperio de los Cien Días) . El Acta Final del Congreso de Viena se firmó</w:t>
      </w:r>
      <w:r>
        <w:rPr>
          <w:color w:val="666666"/>
          <w:spacing w:val="-47"/>
        </w:rPr>
        <w:t> </w:t>
      </w:r>
      <w:r>
        <w:rPr>
          <w:color w:val="666666"/>
        </w:rPr>
        <w:t>nueve días</w:t>
      </w:r>
      <w:r>
        <w:rPr>
          <w:color w:val="666666"/>
          <w:spacing w:val="3"/>
        </w:rPr>
        <w:t> </w:t>
      </w:r>
      <w:r>
        <w:rPr>
          <w:color w:val="666666"/>
        </w:rPr>
        <w:t>antes</w:t>
      </w:r>
      <w:r>
        <w:rPr>
          <w:color w:val="666666"/>
          <w:spacing w:val="-1"/>
        </w:rPr>
        <w:t> </w:t>
      </w:r>
      <w:r>
        <w:rPr>
          <w:color w:val="666666"/>
        </w:rPr>
        <w:t>de la</w:t>
      </w:r>
      <w:r>
        <w:rPr>
          <w:color w:val="666666"/>
          <w:spacing w:val="-3"/>
        </w:rPr>
        <w:t> </w:t>
      </w:r>
      <w:r>
        <w:rPr>
          <w:color w:val="666666"/>
        </w:rPr>
        <w:t>derrota</w:t>
      </w:r>
      <w:r>
        <w:rPr>
          <w:color w:val="666666"/>
          <w:spacing w:val="-3"/>
        </w:rPr>
        <w:t> </w:t>
      </w:r>
      <w:r>
        <w:rPr>
          <w:color w:val="666666"/>
        </w:rPr>
        <w:t>final</w:t>
      </w:r>
      <w:r>
        <w:rPr>
          <w:color w:val="666666"/>
          <w:spacing w:val="-3"/>
        </w:rPr>
        <w:t> </w:t>
      </w:r>
      <w:r>
        <w:rPr>
          <w:color w:val="666666"/>
        </w:rPr>
        <w:t>de Napoleón</w:t>
      </w:r>
      <w:r>
        <w:rPr>
          <w:color w:val="666666"/>
          <w:spacing w:val="1"/>
        </w:rPr>
        <w:t> </w:t>
      </w:r>
      <w:r>
        <w:rPr>
          <w:color w:val="666666"/>
        </w:rPr>
        <w:t>en</w:t>
      </w:r>
      <w:r>
        <w:rPr>
          <w:color w:val="666666"/>
          <w:spacing w:val="1"/>
        </w:rPr>
        <w:t> </w:t>
      </w:r>
      <w:r>
        <w:rPr>
          <w:color w:val="666666"/>
        </w:rPr>
        <w:t>la Batalla</w:t>
      </w:r>
      <w:r>
        <w:rPr>
          <w:color w:val="666666"/>
          <w:spacing w:val="-3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Waterloo,</w:t>
      </w:r>
      <w:r>
        <w:rPr>
          <w:color w:val="666666"/>
          <w:spacing w:val="2"/>
        </w:rPr>
        <w:t> </w:t>
      </w:r>
      <w:r>
        <w:rPr>
          <w:color w:val="666666"/>
        </w:rPr>
        <w:t>el</w:t>
      </w:r>
      <w:r>
        <w:rPr>
          <w:color w:val="666666"/>
          <w:spacing w:val="-3"/>
        </w:rPr>
        <w:t> </w:t>
      </w:r>
      <w:r>
        <w:rPr>
          <w:color w:val="666666"/>
        </w:rPr>
        <w:t>18</w:t>
      </w:r>
      <w:r>
        <w:rPr>
          <w:color w:val="666666"/>
          <w:spacing w:val="1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junio del</w:t>
      </w:r>
      <w:r>
        <w:rPr>
          <w:color w:val="666666"/>
          <w:spacing w:val="1"/>
        </w:rPr>
        <w:t> </w:t>
      </w:r>
      <w:r>
        <w:rPr>
          <w:color w:val="666666"/>
        </w:rPr>
        <w:t>año</w:t>
      </w:r>
      <w:r>
        <w:rPr>
          <w:color w:val="666666"/>
          <w:spacing w:val="-3"/>
        </w:rPr>
        <w:t> </w:t>
      </w:r>
      <w:r>
        <w:rPr>
          <w:color w:val="666666"/>
        </w:rPr>
        <w:t>1815.</w:t>
      </w:r>
    </w:p>
    <w:p>
      <w:pPr>
        <w:pStyle w:val="BodyText"/>
        <w:spacing w:before="2"/>
        <w:rPr>
          <w:sz w:val="19"/>
        </w:rPr>
      </w:pPr>
    </w:p>
    <w:p>
      <w:pPr>
        <w:pStyle w:val="Heading1"/>
      </w:pPr>
      <w:r>
        <w:rPr>
          <w:color w:val="FF0000"/>
        </w:rPr>
        <w:t>Los</w:t>
      </w:r>
      <w:r>
        <w:rPr>
          <w:color w:val="FF0000"/>
          <w:spacing w:val="-1"/>
        </w:rPr>
        <w:t> </w:t>
      </w:r>
      <w:r>
        <w:rPr>
          <w:color w:val="FF0000"/>
        </w:rPr>
        <w:t>participantes</w:t>
      </w:r>
      <w:r>
        <w:rPr>
          <w:color w:val="FF0000"/>
          <w:spacing w:val="-1"/>
        </w:rPr>
        <w:t> </w:t>
      </w:r>
      <w:r>
        <w:rPr>
          <w:color w:val="FF0000"/>
        </w:rPr>
        <w:t>del</w:t>
      </w:r>
      <w:r>
        <w:rPr>
          <w:color w:val="FF0000"/>
          <w:spacing w:val="-3"/>
        </w:rPr>
        <w:t> </w:t>
      </w:r>
      <w:r>
        <w:rPr>
          <w:color w:val="FF0000"/>
        </w:rPr>
        <w:t>Congreso</w:t>
      </w:r>
      <w:r>
        <w:rPr>
          <w:color w:val="FF0000"/>
          <w:spacing w:val="-3"/>
        </w:rPr>
        <w:t> </w:t>
      </w:r>
      <w:r>
        <w:rPr>
          <w:color w:val="FF0000"/>
        </w:rPr>
        <w:t>de</w:t>
      </w:r>
      <w:r>
        <w:rPr>
          <w:color w:val="FF0000"/>
          <w:spacing w:val="-2"/>
        </w:rPr>
        <w:t> </w:t>
      </w:r>
      <w:r>
        <w:rPr>
          <w:color w:val="FF0000"/>
        </w:rPr>
        <w:t>Viena</w:t>
      </w:r>
    </w:p>
    <w:p>
      <w:pPr>
        <w:pStyle w:val="BodyText"/>
        <w:spacing w:before="5"/>
        <w:rPr>
          <w:rFonts w:ascii="Arial"/>
          <w:b/>
          <w:sz w:val="12"/>
        </w:rPr>
      </w:pPr>
    </w:p>
    <w:p>
      <w:pPr>
        <w:spacing w:after="0"/>
        <w:rPr>
          <w:rFonts w:ascii="Arial"/>
          <w:sz w:val="12"/>
        </w:rPr>
        <w:sectPr>
          <w:type w:val="continuous"/>
          <w:pgSz w:w="12240" w:h="15840"/>
          <w:pgMar w:top="1140" w:bottom="280" w:left="260" w:right="620"/>
        </w:sectPr>
      </w:pPr>
    </w:p>
    <w:p>
      <w:pPr>
        <w:pStyle w:val="BodyText"/>
        <w:spacing w:before="1"/>
        <w:rPr>
          <w:rFonts w:ascii="Arial"/>
          <w:b/>
          <w:sz w:val="16"/>
        </w:rPr>
      </w:pPr>
    </w:p>
    <w:p>
      <w:pPr>
        <w:pStyle w:val="BodyText"/>
        <w:ind w:left="476" w:right="-44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2952573" cy="2058162"/>
            <wp:effectExtent l="0" t="0" r="0" b="0"/>
            <wp:docPr id="7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573" cy="205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</w:p>
    <w:p>
      <w:pPr>
        <w:pStyle w:val="BodyText"/>
        <w:spacing w:before="11"/>
        <w:rPr>
          <w:rFonts w:ascii="Arial"/>
          <w:b/>
          <w:sz w:val="15"/>
        </w:rPr>
      </w:pPr>
    </w:p>
    <w:p>
      <w:pPr>
        <w:pStyle w:val="BodyText"/>
        <w:ind w:left="460"/>
      </w:pPr>
      <w:r>
        <w:rPr>
          <w:color w:val="666666"/>
        </w:rPr>
        <w:t>tambien presidia el</w:t>
      </w:r>
      <w:r>
        <w:rPr>
          <w:color w:val="666666"/>
          <w:spacing w:val="-3"/>
        </w:rPr>
        <w:t> </w:t>
      </w:r>
      <w:r>
        <w:rPr>
          <w:color w:val="666666"/>
        </w:rPr>
        <w:t>Congreso de</w:t>
      </w:r>
      <w:r>
        <w:rPr>
          <w:color w:val="666666"/>
          <w:spacing w:val="-3"/>
        </w:rPr>
        <w:t> </w:t>
      </w:r>
      <w:r>
        <w:rPr>
          <w:color w:val="666666"/>
        </w:rPr>
        <w:t>Viena</w:t>
      </w:r>
    </w:p>
    <w:p>
      <w:pPr>
        <w:spacing w:line="259" w:lineRule="auto" w:before="94"/>
        <w:ind w:left="141" w:right="1708" w:firstLine="0"/>
        <w:jc w:val="left"/>
        <w:rPr>
          <w:sz w:val="18"/>
        </w:rPr>
      </w:pPr>
      <w:r>
        <w:rPr/>
        <w:br w:type="column"/>
      </w:r>
      <w:r>
        <w:rPr>
          <w:color w:val="666666"/>
          <w:sz w:val="18"/>
        </w:rPr>
        <w:t>El</w:t>
      </w:r>
      <w:r>
        <w:rPr>
          <w:color w:val="666666"/>
          <w:spacing w:val="-2"/>
          <w:sz w:val="18"/>
        </w:rPr>
        <w:t> </w:t>
      </w:r>
      <w:r>
        <w:rPr>
          <w:rFonts w:ascii="Arial"/>
          <w:b/>
          <w:color w:val="666666"/>
          <w:sz w:val="18"/>
        </w:rPr>
        <w:t>Congreso</w:t>
      </w:r>
      <w:r>
        <w:rPr>
          <w:rFonts w:ascii="Arial"/>
          <w:b/>
          <w:color w:val="666666"/>
          <w:spacing w:val="-3"/>
          <w:sz w:val="18"/>
        </w:rPr>
        <w:t> </w:t>
      </w:r>
      <w:r>
        <w:rPr>
          <w:rFonts w:ascii="Arial"/>
          <w:b/>
          <w:color w:val="666666"/>
          <w:sz w:val="18"/>
        </w:rPr>
        <w:t>de</w:t>
      </w:r>
      <w:r>
        <w:rPr>
          <w:rFonts w:ascii="Arial"/>
          <w:b/>
          <w:color w:val="666666"/>
          <w:spacing w:val="-2"/>
          <w:sz w:val="18"/>
        </w:rPr>
        <w:t> </w:t>
      </w:r>
      <w:r>
        <w:rPr>
          <w:rFonts w:ascii="Arial"/>
          <w:b/>
          <w:color w:val="666666"/>
          <w:sz w:val="18"/>
        </w:rPr>
        <w:t>Viena</w:t>
      </w:r>
      <w:r>
        <w:rPr>
          <w:rFonts w:ascii="Arial"/>
          <w:b/>
          <w:color w:val="666666"/>
          <w:spacing w:val="-1"/>
          <w:sz w:val="18"/>
        </w:rPr>
        <w:t> </w:t>
      </w:r>
      <w:r>
        <w:rPr>
          <w:rFonts w:ascii="Arial"/>
          <w:b/>
          <w:color w:val="666666"/>
          <w:sz w:val="18"/>
        </w:rPr>
        <w:t>fue</w:t>
      </w:r>
      <w:r>
        <w:rPr>
          <w:rFonts w:ascii="Arial"/>
          <w:b/>
          <w:color w:val="666666"/>
          <w:spacing w:val="-1"/>
          <w:sz w:val="18"/>
        </w:rPr>
        <w:t> </w:t>
      </w:r>
      <w:r>
        <w:rPr>
          <w:rFonts w:ascii="Arial"/>
          <w:b/>
          <w:color w:val="666666"/>
          <w:sz w:val="18"/>
        </w:rPr>
        <w:t>presidido</w:t>
      </w:r>
      <w:r>
        <w:rPr>
          <w:rFonts w:ascii="Arial"/>
          <w:b/>
          <w:color w:val="666666"/>
          <w:spacing w:val="-3"/>
          <w:sz w:val="18"/>
        </w:rPr>
        <w:t> </w:t>
      </w:r>
      <w:r>
        <w:rPr>
          <w:rFonts w:ascii="Arial"/>
          <w:b/>
          <w:color w:val="666666"/>
          <w:sz w:val="18"/>
        </w:rPr>
        <w:t>por</w:t>
      </w:r>
      <w:r>
        <w:rPr>
          <w:rFonts w:ascii="Arial"/>
          <w:b/>
          <w:color w:val="666666"/>
          <w:spacing w:val="1"/>
          <w:sz w:val="18"/>
        </w:rPr>
        <w:t> </w:t>
      </w:r>
      <w:r>
        <w:rPr>
          <w:rFonts w:ascii="Arial"/>
          <w:b/>
          <w:color w:val="666666"/>
          <w:sz w:val="18"/>
        </w:rPr>
        <w:t>el</w:t>
      </w:r>
      <w:r>
        <w:rPr>
          <w:rFonts w:ascii="Arial"/>
          <w:b/>
          <w:color w:val="666666"/>
          <w:spacing w:val="-4"/>
          <w:sz w:val="18"/>
        </w:rPr>
        <w:t> </w:t>
      </w:r>
      <w:r>
        <w:rPr>
          <w:rFonts w:ascii="Arial"/>
          <w:b/>
          <w:color w:val="666666"/>
          <w:sz w:val="18"/>
        </w:rPr>
        <w:t>canciller</w:t>
      </w:r>
      <w:r>
        <w:rPr>
          <w:rFonts w:ascii="Arial"/>
          <w:b/>
          <w:color w:val="666666"/>
          <w:spacing w:val="-47"/>
          <w:sz w:val="18"/>
        </w:rPr>
        <w:t> </w:t>
      </w:r>
      <w:r>
        <w:rPr>
          <w:rFonts w:ascii="Arial"/>
          <w:b/>
          <w:color w:val="666666"/>
          <w:sz w:val="18"/>
        </w:rPr>
        <w:t>Austriaco </w:t>
      </w:r>
      <w:r>
        <w:rPr>
          <w:color w:val="666666"/>
          <w:sz w:val="18"/>
        </w:rPr>
        <w:t>Klemens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Wenzel von</w:t>
      </w:r>
      <w:r>
        <w:rPr>
          <w:color w:val="666666"/>
          <w:spacing w:val="-2"/>
          <w:sz w:val="18"/>
        </w:rPr>
        <w:t> </w:t>
      </w:r>
      <w:r>
        <w:rPr>
          <w:rFonts w:ascii="Arial"/>
          <w:b/>
          <w:color w:val="666666"/>
          <w:sz w:val="18"/>
        </w:rPr>
        <w:t>Metternich</w:t>
      </w:r>
      <w:r>
        <w:rPr>
          <w:color w:val="666666"/>
          <w:sz w:val="18"/>
        </w:rPr>
        <w:t>.</w:t>
      </w:r>
    </w:p>
    <w:p>
      <w:pPr>
        <w:pStyle w:val="ListParagraph"/>
        <w:numPr>
          <w:ilvl w:val="0"/>
          <w:numId w:val="2"/>
        </w:numPr>
        <w:tabs>
          <w:tab w:pos="254" w:val="left" w:leader="none"/>
        </w:tabs>
        <w:spacing w:line="259" w:lineRule="auto" w:before="5" w:after="0"/>
        <w:ind w:left="141" w:right="122" w:firstLine="0"/>
        <w:jc w:val="left"/>
        <w:rPr>
          <w:sz w:val="18"/>
        </w:rPr>
      </w:pPr>
      <w:r>
        <w:rPr>
          <w:color w:val="666666"/>
          <w:sz w:val="18"/>
        </w:rPr>
        <w:t>El reino de Prusia estuvo representada por el Príncipe Karl August von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Hardenberg,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su canciller,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el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diplomático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erudito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Wilhelm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von Humboldt.</w:t>
      </w:r>
    </w:p>
    <w:p>
      <w:pPr>
        <w:pStyle w:val="BodyText"/>
        <w:spacing w:line="259" w:lineRule="auto" w:before="161"/>
        <w:ind w:left="141" w:right="161"/>
      </w:pPr>
      <w:r>
        <w:rPr>
          <w:color w:val="666666"/>
        </w:rPr>
        <w:t>El Reino Unido fue representado inicialmente por su secretario de</w:t>
      </w:r>
      <w:r>
        <w:rPr>
          <w:color w:val="666666"/>
          <w:spacing w:val="1"/>
        </w:rPr>
        <w:t> </w:t>
      </w:r>
      <w:r>
        <w:rPr>
          <w:color w:val="666666"/>
        </w:rPr>
        <w:t>Relaciones Exteriores , vizconde de Castlereagh , pero a partir de febrero</w:t>
      </w:r>
      <w:r>
        <w:rPr>
          <w:color w:val="666666"/>
          <w:spacing w:val="-47"/>
        </w:rPr>
        <w:t> </w:t>
      </w:r>
      <w:r>
        <w:rPr>
          <w:color w:val="666666"/>
        </w:rPr>
        <w:t>de 1815 por Arthur Wellesley, </w:t>
      </w:r>
      <w:r>
        <w:rPr>
          <w:rFonts w:ascii="Arial" w:hAnsi="Arial"/>
          <w:b/>
          <w:color w:val="666666"/>
        </w:rPr>
        <w:t>Duque de Wellington</w:t>
      </w:r>
      <w:r>
        <w:rPr>
          <w:color w:val="666666"/>
        </w:rPr>
        <w:t>; que en las últimas</w:t>
      </w:r>
      <w:r>
        <w:rPr>
          <w:color w:val="666666"/>
          <w:spacing w:val="1"/>
        </w:rPr>
        <w:t> </w:t>
      </w:r>
      <w:r>
        <w:rPr>
          <w:color w:val="666666"/>
        </w:rPr>
        <w:t>semanas iria a luchar contra Napoleón, quien dejaría su puesto al Conde</w:t>
      </w:r>
      <w:r>
        <w:rPr>
          <w:color w:val="666666"/>
          <w:spacing w:val="1"/>
        </w:rPr>
        <w:t> </w:t>
      </w:r>
      <w:r>
        <w:rPr>
          <w:color w:val="666666"/>
        </w:rPr>
        <w:t>de</w:t>
      </w:r>
      <w:r>
        <w:rPr>
          <w:color w:val="666666"/>
          <w:spacing w:val="1"/>
        </w:rPr>
        <w:t> </w:t>
      </w:r>
      <w:r>
        <w:rPr>
          <w:color w:val="666666"/>
        </w:rPr>
        <w:t>Clancarty</w:t>
      </w:r>
      <w:r>
        <w:rPr>
          <w:color w:val="666666"/>
          <w:spacing w:val="-5"/>
        </w:rPr>
        <w:t> </w:t>
      </w:r>
      <w:r>
        <w:rPr>
          <w:color w:val="666666"/>
        </w:rPr>
        <w:t>.</w:t>
      </w:r>
    </w:p>
    <w:p>
      <w:pPr>
        <w:pStyle w:val="ListParagraph"/>
        <w:numPr>
          <w:ilvl w:val="0"/>
          <w:numId w:val="2"/>
        </w:numPr>
        <w:tabs>
          <w:tab w:pos="254" w:val="left" w:leader="none"/>
        </w:tabs>
        <w:spacing w:line="261" w:lineRule="auto" w:before="0" w:after="0"/>
        <w:ind w:left="141" w:right="437" w:firstLine="0"/>
        <w:jc w:val="both"/>
        <w:rPr>
          <w:sz w:val="18"/>
        </w:rPr>
      </w:pPr>
      <w:r>
        <w:rPr>
          <w:color w:val="666666"/>
          <w:sz w:val="18"/>
        </w:rPr>
        <w:t>Rusia fue representada por el emperador </w:t>
      </w:r>
      <w:r>
        <w:rPr>
          <w:rFonts w:ascii="Arial" w:hAnsi="Arial"/>
          <w:b/>
          <w:color w:val="666666"/>
          <w:sz w:val="18"/>
        </w:rPr>
        <w:t>Alejandro I, Zar de Rusia</w:t>
      </w:r>
      <w:r>
        <w:rPr>
          <w:color w:val="666666"/>
          <w:sz w:val="18"/>
        </w:rPr>
        <w:t>,</w:t>
      </w:r>
      <w:r>
        <w:rPr>
          <w:color w:val="666666"/>
          <w:spacing w:val="-48"/>
          <w:sz w:val="18"/>
        </w:rPr>
        <w:t> </w:t>
      </w:r>
      <w:r>
        <w:rPr>
          <w:color w:val="666666"/>
          <w:sz w:val="18"/>
        </w:rPr>
        <w:t>aunque nominalmente fue representado por su Ministro de Relaciones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Exteriores.</w:t>
      </w:r>
    </w:p>
    <w:p>
      <w:pPr>
        <w:pStyle w:val="ListParagraph"/>
        <w:numPr>
          <w:ilvl w:val="0"/>
          <w:numId w:val="2"/>
        </w:numPr>
        <w:tabs>
          <w:tab w:pos="254" w:val="left" w:leader="none"/>
        </w:tabs>
        <w:spacing w:line="254" w:lineRule="auto" w:before="0" w:after="0"/>
        <w:ind w:left="141" w:right="373" w:firstLine="0"/>
        <w:jc w:val="both"/>
        <w:rPr>
          <w:sz w:val="18"/>
        </w:rPr>
      </w:pPr>
      <w:r>
        <w:rPr>
          <w:color w:val="666666"/>
          <w:sz w:val="18"/>
        </w:rPr>
        <w:t>Francia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estuvo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representada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por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su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Ministro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Relaciones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Exteriores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Charles-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Maurice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Talleyrand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-Périgord.</w:t>
      </w:r>
    </w:p>
    <w:p>
      <w:pPr>
        <w:pStyle w:val="ListParagraph"/>
        <w:numPr>
          <w:ilvl w:val="0"/>
          <w:numId w:val="2"/>
        </w:numPr>
        <w:tabs>
          <w:tab w:pos="254" w:val="left" w:leader="none"/>
        </w:tabs>
        <w:spacing w:line="240" w:lineRule="auto" w:before="0" w:after="0"/>
        <w:ind w:left="254" w:right="0" w:hanging="113"/>
        <w:jc w:val="both"/>
        <w:rPr>
          <w:sz w:val="18"/>
        </w:rPr>
      </w:pPr>
      <w:r>
        <w:rPr>
          <w:color w:val="666666"/>
          <w:sz w:val="18"/>
        </w:rPr>
        <w:t>Austria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estuvo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representada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por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su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general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en jefe,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Metternich,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quien</w:t>
      </w:r>
    </w:p>
    <w:p>
      <w:pPr>
        <w:spacing w:after="0" w:line="240" w:lineRule="auto"/>
        <w:jc w:val="both"/>
        <w:rPr>
          <w:sz w:val="18"/>
        </w:rPr>
        <w:sectPr>
          <w:type w:val="continuous"/>
          <w:pgSz w:w="12240" w:h="15840"/>
          <w:pgMar w:top="1140" w:bottom="280" w:left="260" w:right="620"/>
          <w:cols w:num="2" w:equalWidth="0">
            <w:col w:w="5124" w:space="40"/>
            <w:col w:w="6196"/>
          </w:cols>
        </w:sectPr>
      </w:pPr>
    </w:p>
    <w:p>
      <w:pPr>
        <w:pStyle w:val="BodyText"/>
        <w:spacing w:line="259" w:lineRule="auto" w:before="17"/>
        <w:ind w:left="460"/>
      </w:pPr>
      <w:r>
        <w:rPr>
          <w:color w:val="666666"/>
        </w:rPr>
        <w:t>Inicialmente , los representantes de las cuatro potencias vencedoras esperaban excluir a los franceses de participar en las</w:t>
      </w:r>
      <w:r>
        <w:rPr>
          <w:color w:val="666666"/>
          <w:spacing w:val="1"/>
        </w:rPr>
        <w:t> </w:t>
      </w:r>
      <w:r>
        <w:rPr>
          <w:color w:val="666666"/>
        </w:rPr>
        <w:t>negociaciones</w:t>
      </w:r>
      <w:r>
        <w:rPr>
          <w:color w:val="666666"/>
          <w:spacing w:val="-3"/>
        </w:rPr>
        <w:t> </w:t>
      </w:r>
      <w:r>
        <w:rPr>
          <w:color w:val="666666"/>
        </w:rPr>
        <w:t>más</w:t>
      </w:r>
      <w:r>
        <w:rPr>
          <w:color w:val="666666"/>
          <w:spacing w:val="-2"/>
        </w:rPr>
        <w:t> </w:t>
      </w:r>
      <w:r>
        <w:rPr>
          <w:color w:val="666666"/>
        </w:rPr>
        <w:t>serias</w:t>
      </w:r>
      <w:r>
        <w:rPr>
          <w:color w:val="666666"/>
          <w:spacing w:val="-2"/>
        </w:rPr>
        <w:t> </w:t>
      </w:r>
      <w:r>
        <w:rPr>
          <w:color w:val="666666"/>
        </w:rPr>
        <w:t>,</w:t>
      </w:r>
      <w:r>
        <w:rPr>
          <w:color w:val="666666"/>
          <w:spacing w:val="-2"/>
        </w:rPr>
        <w:t> </w:t>
      </w:r>
      <w:r>
        <w:rPr>
          <w:color w:val="666666"/>
        </w:rPr>
        <w:t>pero el</w:t>
      </w:r>
      <w:r>
        <w:rPr>
          <w:color w:val="666666"/>
          <w:spacing w:val="-4"/>
        </w:rPr>
        <w:t> </w:t>
      </w:r>
      <w:r>
        <w:rPr>
          <w:color w:val="666666"/>
        </w:rPr>
        <w:t>ministro</w:t>
      </w:r>
      <w:r>
        <w:rPr>
          <w:color w:val="666666"/>
          <w:spacing w:val="-4"/>
        </w:rPr>
        <w:t> </w:t>
      </w:r>
      <w:r>
        <w:rPr>
          <w:color w:val="666666"/>
        </w:rPr>
        <w:t>Talleyrand logro incluir</w:t>
      </w:r>
      <w:r>
        <w:rPr>
          <w:color w:val="666666"/>
          <w:spacing w:val="-4"/>
        </w:rPr>
        <w:t> </w:t>
      </w:r>
      <w:r>
        <w:rPr>
          <w:color w:val="666666"/>
        </w:rPr>
        <w:t>desde</w:t>
      </w:r>
      <w:r>
        <w:rPr>
          <w:color w:val="666666"/>
          <w:spacing w:val="-4"/>
        </w:rPr>
        <w:t> </w:t>
      </w:r>
      <w:r>
        <w:rPr>
          <w:color w:val="666666"/>
        </w:rPr>
        <w:t>las</w:t>
      </w:r>
      <w:r>
        <w:rPr>
          <w:color w:val="666666"/>
          <w:spacing w:val="-2"/>
        </w:rPr>
        <w:t> </w:t>
      </w:r>
      <w:r>
        <w:rPr>
          <w:color w:val="666666"/>
        </w:rPr>
        <w:t>primeras</w:t>
      </w:r>
      <w:r>
        <w:rPr>
          <w:color w:val="666666"/>
          <w:spacing w:val="-2"/>
        </w:rPr>
        <w:t> </w:t>
      </w:r>
      <w:r>
        <w:rPr>
          <w:color w:val="666666"/>
        </w:rPr>
        <w:t>semanas</w:t>
      </w:r>
      <w:r>
        <w:rPr>
          <w:color w:val="666666"/>
          <w:spacing w:val="2"/>
        </w:rPr>
        <w:t> </w:t>
      </w:r>
      <w:r>
        <w:rPr>
          <w:color w:val="666666"/>
        </w:rPr>
        <w:t>de negociaciones</w:t>
      </w:r>
      <w:r>
        <w:rPr>
          <w:color w:val="666666"/>
          <w:spacing w:val="-3"/>
        </w:rPr>
        <w:t> </w:t>
      </w:r>
      <w:r>
        <w:rPr>
          <w:color w:val="666666"/>
        </w:rPr>
        <w:t>sus</w:t>
      </w:r>
      <w:r>
        <w:rPr>
          <w:color w:val="666666"/>
          <w:spacing w:val="-2"/>
        </w:rPr>
        <w:t> </w:t>
      </w:r>
      <w:r>
        <w:rPr>
          <w:color w:val="666666"/>
        </w:rPr>
        <w:t>consejos.</w:t>
      </w:r>
    </w:p>
    <w:p>
      <w:pPr>
        <w:pStyle w:val="Heading1"/>
        <w:spacing w:before="157"/>
      </w:pPr>
      <w:r>
        <w:rPr>
          <w:color w:val="FF0000"/>
        </w:rPr>
        <w:t>Objetivos</w:t>
      </w:r>
      <w:r>
        <w:rPr>
          <w:color w:val="FF0000"/>
          <w:spacing w:val="-1"/>
        </w:rPr>
        <w:t> </w:t>
      </w:r>
      <w:r>
        <w:rPr>
          <w:color w:val="FF0000"/>
        </w:rPr>
        <w:t>del</w:t>
      </w:r>
      <w:r>
        <w:rPr>
          <w:color w:val="FF0000"/>
          <w:spacing w:val="-2"/>
        </w:rPr>
        <w:t> </w:t>
      </w:r>
      <w:r>
        <w:rPr>
          <w:color w:val="FF0000"/>
        </w:rPr>
        <w:t>Congreso</w:t>
      </w:r>
      <w:r>
        <w:rPr>
          <w:color w:val="FF0000"/>
          <w:spacing w:val="-3"/>
        </w:rPr>
        <w:t> </w:t>
      </w:r>
      <w:r>
        <w:rPr>
          <w:color w:val="FF0000"/>
        </w:rPr>
        <w:t>de</w:t>
      </w:r>
      <w:r>
        <w:rPr>
          <w:color w:val="FF0000"/>
          <w:spacing w:val="-1"/>
        </w:rPr>
        <w:t> </w:t>
      </w:r>
      <w:r>
        <w:rPr>
          <w:color w:val="FF0000"/>
        </w:rPr>
        <w:t>Viena</w:t>
      </w:r>
    </w:p>
    <w:p>
      <w:pPr>
        <w:pStyle w:val="BodyText"/>
        <w:spacing w:before="10"/>
        <w:rPr>
          <w:rFonts w:ascii="Arial"/>
          <w:b/>
          <w:sz w:val="17"/>
        </w:rPr>
      </w:pPr>
    </w:p>
    <w:p>
      <w:pPr>
        <w:spacing w:line="244" w:lineRule="auto" w:before="0"/>
        <w:ind w:left="460" w:right="445" w:firstLine="0"/>
        <w:jc w:val="left"/>
        <w:rPr>
          <w:sz w:val="18"/>
        </w:rPr>
      </w:pPr>
      <w:r>
        <w:rPr>
          <w:color w:val="666666"/>
          <w:sz w:val="18"/>
        </w:rPr>
        <w:t>El objetivo de la conferencia fue buscar y afirmar un </w:t>
      </w:r>
      <w:r>
        <w:rPr>
          <w:rFonts w:ascii="Arial" w:hAnsi="Arial"/>
          <w:b/>
          <w:color w:val="666666"/>
          <w:sz w:val="18"/>
        </w:rPr>
        <w:t>equilibrio entre las naciones de Europa </w:t>
      </w:r>
      <w:r>
        <w:rPr>
          <w:color w:val="666666"/>
          <w:sz w:val="18"/>
        </w:rPr>
        <w:t>que habían perdido sus territorios a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manos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Francia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durante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la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época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napoleónica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.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ind w:left="460" w:right="311"/>
      </w:pPr>
      <w:r>
        <w:rPr>
          <w:color w:val="666666"/>
        </w:rPr>
        <w:t>Después</w:t>
      </w:r>
      <w:r>
        <w:rPr>
          <w:color w:val="666666"/>
          <w:spacing w:val="-1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la</w:t>
      </w:r>
      <w:r>
        <w:rPr>
          <w:color w:val="666666"/>
          <w:spacing w:val="-5"/>
        </w:rPr>
        <w:t> </w:t>
      </w:r>
      <w:r>
        <w:rPr>
          <w:color w:val="666666"/>
        </w:rPr>
        <w:t>época</w:t>
      </w:r>
      <w:r>
        <w:rPr>
          <w:color w:val="666666"/>
          <w:spacing w:val="-5"/>
        </w:rPr>
        <w:t> </w:t>
      </w:r>
      <w:r>
        <w:rPr>
          <w:color w:val="666666"/>
        </w:rPr>
        <w:t>napoleónica</w:t>
      </w:r>
      <w:r>
        <w:rPr>
          <w:color w:val="666666"/>
          <w:spacing w:val="-7"/>
        </w:rPr>
        <w:t> </w:t>
      </w:r>
      <w:r>
        <w:rPr>
          <w:color w:val="666666"/>
        </w:rPr>
        <w:t>,</w:t>
      </w:r>
      <w:r>
        <w:rPr>
          <w:color w:val="666666"/>
          <w:spacing w:val="-1"/>
        </w:rPr>
        <w:t> </w:t>
      </w:r>
      <w:r>
        <w:rPr>
          <w:color w:val="666666"/>
        </w:rPr>
        <w:t>que</w:t>
      </w:r>
      <w:r>
        <w:rPr>
          <w:color w:val="666666"/>
          <w:spacing w:val="-6"/>
        </w:rPr>
        <w:t> </w:t>
      </w:r>
      <w:r>
        <w:rPr>
          <w:color w:val="666666"/>
        </w:rPr>
        <w:t>dio</w:t>
      </w:r>
      <w:r>
        <w:rPr>
          <w:color w:val="666666"/>
          <w:spacing w:val="-5"/>
        </w:rPr>
        <w:t> </w:t>
      </w:r>
      <w:r>
        <w:rPr>
          <w:color w:val="666666"/>
        </w:rPr>
        <w:t>como</w:t>
      </w:r>
      <w:r>
        <w:rPr>
          <w:color w:val="666666"/>
          <w:spacing w:val="-7"/>
        </w:rPr>
        <w:t> </w:t>
      </w:r>
      <w:r>
        <w:rPr>
          <w:color w:val="666666"/>
        </w:rPr>
        <w:t>resultado</w:t>
      </w:r>
      <w:r>
        <w:rPr>
          <w:color w:val="666666"/>
          <w:spacing w:val="-6"/>
        </w:rPr>
        <w:t> </w:t>
      </w:r>
      <w:r>
        <w:rPr>
          <w:color w:val="666666"/>
        </w:rPr>
        <w:t>cambios</w:t>
      </w:r>
      <w:r>
        <w:rPr>
          <w:color w:val="666666"/>
          <w:spacing w:val="-1"/>
        </w:rPr>
        <w:t> </w:t>
      </w:r>
      <w:r>
        <w:rPr>
          <w:color w:val="666666"/>
        </w:rPr>
        <w:t>económicos</w:t>
      </w:r>
      <w:r>
        <w:rPr>
          <w:color w:val="666666"/>
          <w:spacing w:val="-5"/>
        </w:rPr>
        <w:t> </w:t>
      </w:r>
      <w:r>
        <w:rPr>
          <w:color w:val="666666"/>
        </w:rPr>
        <w:t>y</w:t>
      </w:r>
      <w:r>
        <w:rPr>
          <w:color w:val="666666"/>
          <w:spacing w:val="-8"/>
        </w:rPr>
        <w:t> </w:t>
      </w:r>
      <w:r>
        <w:rPr>
          <w:color w:val="666666"/>
        </w:rPr>
        <w:t>políticos</w:t>
      </w:r>
      <w:r>
        <w:rPr>
          <w:color w:val="666666"/>
          <w:spacing w:val="-1"/>
        </w:rPr>
        <w:t> </w:t>
      </w:r>
      <w:r>
        <w:rPr>
          <w:color w:val="666666"/>
        </w:rPr>
        <w:t>en</w:t>
      </w:r>
      <w:r>
        <w:rPr>
          <w:color w:val="666666"/>
          <w:spacing w:val="-6"/>
        </w:rPr>
        <w:t> </w:t>
      </w:r>
      <w:r>
        <w:rPr>
          <w:color w:val="666666"/>
        </w:rPr>
        <w:t>toda</w:t>
      </w:r>
      <w:r>
        <w:rPr>
          <w:color w:val="666666"/>
          <w:spacing w:val="-3"/>
        </w:rPr>
        <w:t> </w:t>
      </w:r>
      <w:r>
        <w:rPr>
          <w:color w:val="666666"/>
        </w:rPr>
        <w:t>Europa</w:t>
      </w:r>
      <w:r>
        <w:rPr>
          <w:color w:val="666666"/>
          <w:spacing w:val="-3"/>
        </w:rPr>
        <w:t> </w:t>
      </w:r>
      <w:r>
        <w:rPr>
          <w:color w:val="666666"/>
        </w:rPr>
        <w:t>,</w:t>
      </w:r>
      <w:r>
        <w:rPr>
          <w:color w:val="666666"/>
          <w:spacing w:val="-1"/>
        </w:rPr>
        <w:t> </w:t>
      </w:r>
      <w:r>
        <w:rPr>
          <w:color w:val="666666"/>
        </w:rPr>
        <w:t>los</w:t>
      </w:r>
      <w:r>
        <w:rPr>
          <w:color w:val="666666"/>
          <w:spacing w:val="-1"/>
        </w:rPr>
        <w:t> </w:t>
      </w:r>
      <w:r>
        <w:rPr>
          <w:color w:val="666666"/>
        </w:rPr>
        <w:t>países</w:t>
      </w:r>
      <w:r>
        <w:rPr>
          <w:color w:val="666666"/>
          <w:spacing w:val="-1"/>
        </w:rPr>
        <w:t> </w:t>
      </w:r>
      <w:r>
        <w:rPr>
          <w:color w:val="666666"/>
        </w:rPr>
        <w:t>ganadores</w:t>
      </w:r>
      <w:r>
        <w:rPr>
          <w:color w:val="666666"/>
          <w:spacing w:val="1"/>
        </w:rPr>
        <w:t> </w:t>
      </w:r>
      <w:r>
        <w:rPr>
          <w:color w:val="666666"/>
        </w:rPr>
        <w:t>(Austria, Rusia, Prusia y Reino Unido) sintieron la necesidad de sellar un tratado de restablecer la paz y la estabilidad política en</w:t>
      </w:r>
      <w:r>
        <w:rPr>
          <w:color w:val="666666"/>
          <w:spacing w:val="1"/>
        </w:rPr>
        <w:t> </w:t>
      </w:r>
      <w:r>
        <w:rPr>
          <w:color w:val="666666"/>
        </w:rPr>
        <w:t>Europa,</w:t>
      </w:r>
      <w:r>
        <w:rPr>
          <w:color w:val="666666"/>
          <w:spacing w:val="2"/>
        </w:rPr>
        <w:t> </w:t>
      </w:r>
      <w:r>
        <w:rPr>
          <w:color w:val="666666"/>
        </w:rPr>
        <w:t>ya</w:t>
      </w:r>
      <w:r>
        <w:rPr>
          <w:color w:val="666666"/>
          <w:spacing w:val="1"/>
        </w:rPr>
        <w:t> </w:t>
      </w:r>
      <w:r>
        <w:rPr>
          <w:color w:val="666666"/>
        </w:rPr>
        <w:t>que</w:t>
      </w:r>
      <w:r>
        <w:rPr>
          <w:color w:val="666666"/>
          <w:spacing w:val="1"/>
        </w:rPr>
        <w:t> </w:t>
      </w:r>
      <w:r>
        <w:rPr>
          <w:color w:val="666666"/>
        </w:rPr>
        <w:t>se</w:t>
      </w:r>
      <w:r>
        <w:rPr>
          <w:color w:val="666666"/>
          <w:spacing w:val="1"/>
        </w:rPr>
        <w:t> </w:t>
      </w:r>
      <w:r>
        <w:rPr>
          <w:color w:val="666666"/>
        </w:rPr>
        <w:t>experimentaron</w:t>
      </w:r>
      <w:r>
        <w:rPr>
          <w:color w:val="666666"/>
          <w:spacing w:val="-3"/>
        </w:rPr>
        <w:t> </w:t>
      </w:r>
      <w:r>
        <w:rPr>
          <w:color w:val="666666"/>
        </w:rPr>
        <w:t>tiempos</w:t>
      </w:r>
      <w:r>
        <w:rPr>
          <w:color w:val="666666"/>
          <w:spacing w:val="2"/>
        </w:rPr>
        <w:t> </w:t>
      </w:r>
      <w:r>
        <w:rPr>
          <w:color w:val="666666"/>
        </w:rPr>
        <w:t>de</w:t>
      </w:r>
      <w:r>
        <w:rPr>
          <w:color w:val="666666"/>
          <w:spacing w:val="1"/>
        </w:rPr>
        <w:t> </w:t>
      </w:r>
      <w:r>
        <w:rPr>
          <w:color w:val="666666"/>
        </w:rPr>
        <w:t>inestabilidad.</w:t>
      </w:r>
    </w:p>
    <w:p>
      <w:pPr>
        <w:pStyle w:val="BodyText"/>
      </w:pPr>
    </w:p>
    <w:p>
      <w:pPr>
        <w:pStyle w:val="BodyText"/>
        <w:spacing w:before="1"/>
        <w:ind w:left="460" w:right="213"/>
      </w:pPr>
      <w:r>
        <w:rPr>
          <w:color w:val="666666"/>
        </w:rPr>
        <w:t>El Congreso de Viena fue una conferencia entre las potencias vencedoras contra el Imperio de Napoleón Bonaparte. Los objetivos de</w:t>
      </w:r>
      <w:r>
        <w:rPr>
          <w:color w:val="666666"/>
          <w:spacing w:val="-47"/>
        </w:rPr>
        <w:t> </w:t>
      </w:r>
      <w:r>
        <w:rPr>
          <w:color w:val="666666"/>
        </w:rPr>
        <w:t>estos países era redibujar el mapa político de Europa, para restablecer el orden en Francia y equilibrar sus fuerzas, con el fin de</w:t>
      </w:r>
      <w:r>
        <w:rPr>
          <w:color w:val="666666"/>
          <w:spacing w:val="1"/>
        </w:rPr>
        <w:t> </w:t>
      </w:r>
      <w:r>
        <w:rPr>
          <w:color w:val="666666"/>
        </w:rPr>
        <w:t>garantizar la</w:t>
      </w:r>
      <w:r>
        <w:rPr>
          <w:color w:val="666666"/>
          <w:spacing w:val="1"/>
        </w:rPr>
        <w:t> </w:t>
      </w:r>
      <w:r>
        <w:rPr>
          <w:color w:val="666666"/>
        </w:rPr>
        <w:t>paz</w:t>
      </w:r>
      <w:r>
        <w:rPr>
          <w:color w:val="666666"/>
          <w:spacing w:val="-1"/>
        </w:rPr>
        <w:t> </w:t>
      </w:r>
      <w:r>
        <w:rPr>
          <w:color w:val="666666"/>
        </w:rPr>
        <w:t>en</w:t>
      </w:r>
      <w:r>
        <w:rPr>
          <w:color w:val="666666"/>
          <w:spacing w:val="1"/>
        </w:rPr>
        <w:t> </w:t>
      </w:r>
      <w:r>
        <w:rPr>
          <w:color w:val="666666"/>
        </w:rPr>
        <w:t>Europa.</w:t>
      </w:r>
    </w:p>
    <w:p>
      <w:pPr>
        <w:spacing w:after="0"/>
        <w:sectPr>
          <w:type w:val="continuous"/>
          <w:pgSz w:w="12240" w:h="15840"/>
          <w:pgMar w:top="1140" w:bottom="280" w:left="260" w:right="620"/>
        </w:sectPr>
      </w:pPr>
    </w:p>
    <w:p>
      <w:pPr>
        <w:pStyle w:val="Heading1"/>
        <w:spacing w:before="71"/>
      </w:pPr>
      <w:r>
        <w:rPr>
          <w:color w:val="FF0000"/>
        </w:rPr>
        <w:t>Medidas</w:t>
      </w:r>
      <w:r>
        <w:rPr>
          <w:color w:val="FF0000"/>
          <w:spacing w:val="5"/>
        </w:rPr>
        <w:t> </w:t>
      </w:r>
      <w:r>
        <w:rPr>
          <w:color w:val="FF0000"/>
        </w:rPr>
        <w:t>Tomadas</w:t>
      </w:r>
      <w:r>
        <w:rPr>
          <w:color w:val="FF0000"/>
          <w:spacing w:val="-2"/>
        </w:rPr>
        <w:t> </w:t>
      </w:r>
      <w:r>
        <w:rPr>
          <w:color w:val="FF0000"/>
        </w:rPr>
        <w:t>por el</w:t>
      </w:r>
      <w:r>
        <w:rPr>
          <w:color w:val="FF0000"/>
          <w:spacing w:val="-4"/>
        </w:rPr>
        <w:t> </w:t>
      </w:r>
      <w:r>
        <w:rPr>
          <w:color w:val="FF0000"/>
        </w:rPr>
        <w:t>Congreso</w:t>
      </w:r>
      <w:r>
        <w:rPr>
          <w:color w:val="FF0000"/>
          <w:spacing w:val="-4"/>
        </w:rPr>
        <w:t> </w:t>
      </w:r>
      <w:r>
        <w:rPr>
          <w:color w:val="FF0000"/>
        </w:rPr>
        <w:t>de</w:t>
      </w:r>
      <w:r>
        <w:rPr>
          <w:color w:val="FF0000"/>
          <w:spacing w:val="-2"/>
        </w:rPr>
        <w:t> </w:t>
      </w:r>
      <w:r>
        <w:rPr>
          <w:color w:val="FF0000"/>
        </w:rPr>
        <w:t>Viena</w:t>
      </w:r>
    </w:p>
    <w:p>
      <w:pPr>
        <w:pStyle w:val="BodyText"/>
        <w:spacing w:before="5"/>
        <w:ind w:left="460"/>
      </w:pPr>
      <w:r>
        <w:rPr>
          <w:color w:val="666666"/>
        </w:rPr>
        <w:t>Fueron</w:t>
      </w:r>
      <w:r>
        <w:rPr>
          <w:color w:val="666666"/>
          <w:spacing w:val="-2"/>
        </w:rPr>
        <w:t> </w:t>
      </w:r>
      <w:r>
        <w:rPr>
          <w:color w:val="666666"/>
        </w:rPr>
        <w:t>adoptadas políticas</w:t>
      </w:r>
      <w:r>
        <w:rPr>
          <w:color w:val="666666"/>
          <w:spacing w:val="-4"/>
        </w:rPr>
        <w:t> </w:t>
      </w:r>
      <w:r>
        <w:rPr>
          <w:color w:val="666666"/>
        </w:rPr>
        <w:t>e</w:t>
      </w:r>
      <w:r>
        <w:rPr>
          <w:color w:val="666666"/>
          <w:spacing w:val="-2"/>
        </w:rPr>
        <w:t> </w:t>
      </w:r>
      <w:r>
        <w:rPr>
          <w:color w:val="666666"/>
        </w:rPr>
        <w:t>instrumentos de</w:t>
      </w:r>
      <w:r>
        <w:rPr>
          <w:color w:val="666666"/>
          <w:spacing w:val="-2"/>
        </w:rPr>
        <w:t> </w:t>
      </w:r>
      <w:r>
        <w:rPr>
          <w:color w:val="666666"/>
        </w:rPr>
        <w:t>acción</w:t>
      </w:r>
      <w:r>
        <w:rPr>
          <w:color w:val="666666"/>
          <w:spacing w:val="-2"/>
        </w:rPr>
        <w:t> </w:t>
      </w:r>
      <w:r>
        <w:rPr>
          <w:color w:val="666666"/>
        </w:rPr>
        <w:t>: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0"/>
          <w:numId w:val="3"/>
        </w:numPr>
        <w:tabs>
          <w:tab w:pos="511" w:val="left" w:leader="none"/>
          <w:tab w:pos="512" w:val="left" w:leader="none"/>
        </w:tabs>
        <w:spacing w:line="240" w:lineRule="auto" w:before="0" w:after="0"/>
        <w:ind w:left="512" w:right="0" w:hanging="412"/>
        <w:jc w:val="left"/>
        <w:rPr>
          <w:sz w:val="18"/>
        </w:rPr>
      </w:pPr>
      <w:r>
        <w:rPr>
          <w:color w:val="666666"/>
          <w:sz w:val="18"/>
        </w:rPr>
        <w:t>Políticas: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Restauraciones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legítimas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8"/>
          <w:sz w:val="18"/>
        </w:rPr>
        <w:t> </w:t>
      </w:r>
      <w:r>
        <w:rPr>
          <w:color w:val="666666"/>
          <w:sz w:val="18"/>
        </w:rPr>
        <w:t>compensaciones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territoriales.</w:t>
      </w:r>
    </w:p>
    <w:p>
      <w:pPr>
        <w:pStyle w:val="ListParagraph"/>
        <w:numPr>
          <w:ilvl w:val="1"/>
          <w:numId w:val="3"/>
        </w:numPr>
        <w:tabs>
          <w:tab w:pos="1232" w:val="left" w:leader="none"/>
          <w:tab w:pos="1233" w:val="left" w:leader="none"/>
        </w:tabs>
        <w:spacing w:line="235" w:lineRule="auto" w:before="75" w:after="0"/>
        <w:ind w:left="1180" w:right="743" w:hanging="360"/>
        <w:jc w:val="left"/>
        <w:rPr>
          <w:sz w:val="18"/>
        </w:rPr>
      </w:pPr>
      <w:r>
        <w:rPr/>
        <w:tab/>
      </w:r>
      <w:r>
        <w:rPr>
          <w:color w:val="666666"/>
          <w:sz w:val="18"/>
        </w:rPr>
        <w:t>Instrumento de Acción: La Santa Alianza, Alianza política-militar donde se reunía ejércitos monárquicos dispuestos 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intervenir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en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cualquier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situación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que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amenaza 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monarcas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absolutistas,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incluyeron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la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posibilidad de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intervenir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en la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independencia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de América.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Contra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esto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fue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creada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la "Doctrina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Monroe" (América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para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americanos)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.</w:t>
      </w:r>
    </w:p>
    <w:p>
      <w:pPr>
        <w:pStyle w:val="Heading1"/>
        <w:spacing w:before="75"/>
        <w:ind w:left="1180"/>
      </w:pPr>
      <w:r>
        <w:rPr>
          <w:color w:val="FF0000"/>
        </w:rPr>
        <w:t>Tres</w:t>
      </w:r>
      <w:r>
        <w:rPr>
          <w:color w:val="FF0000"/>
          <w:spacing w:val="-1"/>
        </w:rPr>
        <w:t> </w:t>
      </w:r>
      <w:r>
        <w:rPr>
          <w:color w:val="FF0000"/>
        </w:rPr>
        <w:t>principios</w:t>
      </w:r>
      <w:r>
        <w:rPr>
          <w:color w:val="FF0000"/>
          <w:spacing w:val="-1"/>
        </w:rPr>
        <w:t> </w:t>
      </w:r>
      <w:r>
        <w:rPr>
          <w:color w:val="FF0000"/>
        </w:rPr>
        <w:t>básicos</w:t>
      </w:r>
      <w:r>
        <w:rPr>
          <w:color w:val="FF0000"/>
          <w:spacing w:val="-1"/>
        </w:rPr>
        <w:t> </w:t>
      </w:r>
      <w:r>
        <w:rPr>
          <w:color w:val="FF0000"/>
        </w:rPr>
        <w:t>orientaron</w:t>
      </w:r>
      <w:r>
        <w:rPr>
          <w:color w:val="FF0000"/>
          <w:spacing w:val="-2"/>
        </w:rPr>
        <w:t> </w:t>
      </w:r>
      <w:r>
        <w:rPr>
          <w:color w:val="FF0000"/>
        </w:rPr>
        <w:t>las</w:t>
      </w:r>
      <w:r>
        <w:rPr>
          <w:color w:val="FF0000"/>
          <w:spacing w:val="-2"/>
        </w:rPr>
        <w:t> </w:t>
      </w:r>
      <w:r>
        <w:rPr>
          <w:color w:val="FF0000"/>
        </w:rPr>
        <w:t>discusiones del</w:t>
      </w:r>
      <w:r>
        <w:rPr>
          <w:color w:val="FF0000"/>
          <w:spacing w:val="-3"/>
        </w:rPr>
        <w:t> </w:t>
      </w:r>
      <w:r>
        <w:rPr>
          <w:color w:val="FF0000"/>
        </w:rPr>
        <w:t>Congreso</w:t>
      </w:r>
      <w:r>
        <w:rPr>
          <w:color w:val="FF0000"/>
          <w:spacing w:val="-3"/>
        </w:rPr>
        <w:t> </w:t>
      </w:r>
      <w:r>
        <w:rPr>
          <w:color w:val="FF0000"/>
        </w:rPr>
        <w:t>de</w:t>
      </w:r>
      <w:r>
        <w:rPr>
          <w:color w:val="FF0000"/>
          <w:spacing w:val="-1"/>
        </w:rPr>
        <w:t> </w:t>
      </w:r>
      <w:r>
        <w:rPr>
          <w:color w:val="FF0000"/>
        </w:rPr>
        <w:t>Viena:</w:t>
      </w:r>
    </w:p>
    <w:p>
      <w:pPr>
        <w:spacing w:before="73"/>
        <w:ind w:left="1232" w:right="0" w:firstLine="0"/>
        <w:jc w:val="left"/>
        <w:rPr>
          <w:sz w:val="18"/>
        </w:rPr>
      </w:pPr>
      <w:r>
        <w:rPr>
          <w:rFonts w:ascii="Arial"/>
          <w:b/>
          <w:color w:val="FF0000"/>
          <w:sz w:val="18"/>
        </w:rPr>
        <w:t>El</w:t>
      </w:r>
      <w:r>
        <w:rPr>
          <w:rFonts w:ascii="Arial"/>
          <w:b/>
          <w:color w:val="FF0000"/>
          <w:spacing w:val="-5"/>
          <w:sz w:val="18"/>
        </w:rPr>
        <w:t> </w:t>
      </w:r>
      <w:r>
        <w:rPr>
          <w:rFonts w:ascii="Arial"/>
          <w:b/>
          <w:color w:val="FF0000"/>
          <w:sz w:val="18"/>
        </w:rPr>
        <w:t>principio</w:t>
      </w:r>
      <w:r>
        <w:rPr>
          <w:rFonts w:ascii="Arial"/>
          <w:b/>
          <w:color w:val="FF0000"/>
          <w:spacing w:val="-2"/>
          <w:sz w:val="18"/>
        </w:rPr>
        <w:t> </w:t>
      </w:r>
      <w:r>
        <w:rPr>
          <w:rFonts w:ascii="Arial"/>
          <w:b/>
          <w:color w:val="FF0000"/>
          <w:sz w:val="18"/>
        </w:rPr>
        <w:t>de</w:t>
      </w:r>
      <w:r>
        <w:rPr>
          <w:rFonts w:ascii="Arial"/>
          <w:b/>
          <w:color w:val="FF0000"/>
          <w:spacing w:val="-2"/>
          <w:sz w:val="18"/>
        </w:rPr>
        <w:t> </w:t>
      </w:r>
      <w:r>
        <w:rPr>
          <w:rFonts w:ascii="Arial"/>
          <w:b/>
          <w:color w:val="FF0000"/>
          <w:sz w:val="18"/>
        </w:rPr>
        <w:t>legitimidad</w:t>
      </w:r>
      <w:r>
        <w:rPr>
          <w:color w:val="666666"/>
          <w:sz w:val="18"/>
        </w:rPr>
        <w:t>:</w:t>
      </w:r>
    </w:p>
    <w:p>
      <w:pPr>
        <w:pStyle w:val="BodyText"/>
        <w:spacing w:before="81"/>
        <w:ind w:left="1180" w:right="311" w:firstLine="52"/>
      </w:pPr>
      <w:r>
        <w:rPr>
          <w:color w:val="666666"/>
        </w:rPr>
        <w:t>defendido sobre todo por Talleyrand a partir del cual se consideraban legítimo a los gobernantes y a las fronteras que</w:t>
      </w:r>
      <w:r>
        <w:rPr>
          <w:color w:val="666666"/>
          <w:spacing w:val="1"/>
        </w:rPr>
        <w:t> </w:t>
      </w:r>
      <w:r>
        <w:rPr>
          <w:color w:val="666666"/>
        </w:rPr>
        <w:t>existían antes de la Revolución Francesa. Atendía los intereses de los Estados vencedores en la guerra contra Napoleón</w:t>
      </w:r>
      <w:r>
        <w:rPr>
          <w:color w:val="666666"/>
          <w:spacing w:val="-47"/>
        </w:rPr>
        <w:t> </w:t>
      </w:r>
      <w:r>
        <w:rPr>
          <w:color w:val="666666"/>
        </w:rPr>
        <w:t>Bonaparte, pero</w:t>
      </w:r>
      <w:r>
        <w:rPr>
          <w:color w:val="666666"/>
          <w:spacing w:val="-5"/>
        </w:rPr>
        <w:t> </w:t>
      </w:r>
      <w:r>
        <w:rPr>
          <w:color w:val="666666"/>
        </w:rPr>
        <w:t>al</w:t>
      </w:r>
      <w:r>
        <w:rPr>
          <w:color w:val="666666"/>
          <w:spacing w:val="-6"/>
        </w:rPr>
        <w:t> </w:t>
      </w:r>
      <w:r>
        <w:rPr>
          <w:color w:val="666666"/>
        </w:rPr>
        <w:t>mismo</w:t>
      </w:r>
      <w:r>
        <w:rPr>
          <w:color w:val="666666"/>
          <w:spacing w:val="-5"/>
        </w:rPr>
        <w:t> </w:t>
      </w:r>
      <w:r>
        <w:rPr>
          <w:color w:val="666666"/>
        </w:rPr>
        <w:t>tiempo, buscaba</w:t>
      </w:r>
      <w:r>
        <w:rPr>
          <w:color w:val="666666"/>
          <w:spacing w:val="-5"/>
        </w:rPr>
        <w:t> </w:t>
      </w:r>
      <w:r>
        <w:rPr>
          <w:color w:val="666666"/>
        </w:rPr>
        <w:t>salvaguardar</w:t>
      </w:r>
      <w:r>
        <w:rPr>
          <w:color w:val="666666"/>
          <w:spacing w:val="-2"/>
        </w:rPr>
        <w:t> </w:t>
      </w:r>
      <w:r>
        <w:rPr>
          <w:color w:val="666666"/>
        </w:rPr>
        <w:t>las</w:t>
      </w:r>
      <w:r>
        <w:rPr>
          <w:color w:val="666666"/>
          <w:spacing w:val="1"/>
        </w:rPr>
        <w:t> </w:t>
      </w:r>
      <w:r>
        <w:rPr>
          <w:color w:val="666666"/>
        </w:rPr>
        <w:t>pérdidas</w:t>
      </w:r>
      <w:r>
        <w:rPr>
          <w:color w:val="666666"/>
          <w:spacing w:val="-4"/>
        </w:rPr>
        <w:t> </w:t>
      </w:r>
      <w:r>
        <w:rPr>
          <w:color w:val="666666"/>
        </w:rPr>
        <w:t>territoriales</w:t>
      </w:r>
      <w:r>
        <w:rPr>
          <w:color w:val="666666"/>
          <w:spacing w:val="1"/>
        </w:rPr>
        <w:t> </w:t>
      </w:r>
      <w:r>
        <w:rPr>
          <w:color w:val="666666"/>
        </w:rPr>
        <w:t>de</w:t>
      </w:r>
      <w:r>
        <w:rPr>
          <w:color w:val="666666"/>
          <w:spacing w:val="-6"/>
        </w:rPr>
        <w:t> </w:t>
      </w:r>
      <w:r>
        <w:rPr>
          <w:color w:val="666666"/>
        </w:rPr>
        <w:t>Francia,</w:t>
      </w:r>
      <w:r>
        <w:rPr>
          <w:color w:val="666666"/>
          <w:spacing w:val="-3"/>
        </w:rPr>
        <w:t> </w:t>
      </w:r>
      <w:r>
        <w:rPr>
          <w:color w:val="666666"/>
        </w:rPr>
        <w:t>así</w:t>
      </w:r>
      <w:r>
        <w:rPr>
          <w:color w:val="666666"/>
          <w:spacing w:val="-4"/>
        </w:rPr>
        <w:t> </w:t>
      </w:r>
      <w:r>
        <w:rPr>
          <w:color w:val="666666"/>
        </w:rPr>
        <w:t>como</w:t>
      </w:r>
      <w:r>
        <w:rPr>
          <w:color w:val="666666"/>
          <w:spacing w:val="-1"/>
        </w:rPr>
        <w:t> </w:t>
      </w:r>
      <w:r>
        <w:rPr>
          <w:color w:val="666666"/>
        </w:rPr>
        <w:t>las</w:t>
      </w:r>
      <w:r>
        <w:rPr>
          <w:color w:val="666666"/>
          <w:spacing w:val="-2"/>
        </w:rPr>
        <w:t> </w:t>
      </w:r>
      <w:r>
        <w:rPr>
          <w:color w:val="666666"/>
        </w:rPr>
        <w:t>intervenciones</w:t>
      </w:r>
    </w:p>
    <w:p>
      <w:pPr>
        <w:pStyle w:val="BodyText"/>
        <w:ind w:left="5113" w:right="122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457200</wp:posOffset>
            </wp:positionH>
            <wp:positionV relativeFrom="paragraph">
              <wp:posOffset>101496</wp:posOffset>
            </wp:positionV>
            <wp:extent cx="2829560" cy="3048000"/>
            <wp:effectExtent l="0" t="0" r="0" b="0"/>
            <wp:wrapNone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56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66666"/>
        </w:rPr>
        <w:t>extranjeras. Los representantes de los gobiernos más reaccionarios creían</w:t>
      </w:r>
      <w:r>
        <w:rPr>
          <w:color w:val="666666"/>
          <w:spacing w:val="1"/>
        </w:rPr>
        <w:t> </w:t>
      </w:r>
      <w:r>
        <w:rPr>
          <w:color w:val="666666"/>
        </w:rPr>
        <w:t>que así se podría restablecer el Antiguo Régimen y bloquear el avance</w:t>
      </w:r>
      <w:r>
        <w:rPr>
          <w:color w:val="666666"/>
          <w:spacing w:val="1"/>
        </w:rPr>
        <w:t> </w:t>
      </w:r>
      <w:r>
        <w:rPr>
          <w:color w:val="666666"/>
        </w:rPr>
        <w:t>liberal .</w:t>
      </w:r>
      <w:r>
        <w:rPr>
          <w:color w:val="666666"/>
          <w:spacing w:val="2"/>
        </w:rPr>
        <w:t> </w:t>
      </w:r>
      <w:r>
        <w:rPr>
          <w:color w:val="666666"/>
        </w:rPr>
        <w:t>Sin</w:t>
      </w:r>
      <w:r>
        <w:rPr>
          <w:color w:val="666666"/>
          <w:spacing w:val="-4"/>
        </w:rPr>
        <w:t> </w:t>
      </w:r>
      <w:r>
        <w:rPr>
          <w:color w:val="666666"/>
        </w:rPr>
        <w:t>embargo</w:t>
      </w:r>
      <w:r>
        <w:rPr>
          <w:color w:val="666666"/>
          <w:spacing w:val="-4"/>
        </w:rPr>
        <w:t> </w:t>
      </w:r>
      <w:r>
        <w:rPr>
          <w:color w:val="666666"/>
        </w:rPr>
        <w:t>,</w:t>
      </w:r>
      <w:r>
        <w:rPr>
          <w:color w:val="666666"/>
          <w:spacing w:val="-2"/>
        </w:rPr>
        <w:t> </w:t>
      </w:r>
      <w:r>
        <w:rPr>
          <w:color w:val="666666"/>
        </w:rPr>
        <w:t>el acuerdo no</w:t>
      </w:r>
      <w:r>
        <w:rPr>
          <w:color w:val="666666"/>
          <w:spacing w:val="-4"/>
        </w:rPr>
        <w:t> </w:t>
      </w:r>
      <w:r>
        <w:rPr>
          <w:color w:val="666666"/>
        </w:rPr>
        <w:t>se</w:t>
      </w:r>
      <w:r>
        <w:rPr>
          <w:color w:val="666666"/>
          <w:spacing w:val="-4"/>
        </w:rPr>
        <w:t> </w:t>
      </w:r>
      <w:r>
        <w:rPr>
          <w:color w:val="666666"/>
        </w:rPr>
        <w:t>respetó</w:t>
      </w:r>
      <w:r>
        <w:rPr>
          <w:color w:val="666666"/>
          <w:spacing w:val="-3"/>
        </w:rPr>
        <w:t> </w:t>
      </w:r>
      <w:r>
        <w:rPr>
          <w:color w:val="666666"/>
        </w:rPr>
        <w:t>,</w:t>
      </w:r>
      <w:r>
        <w:rPr>
          <w:color w:val="666666"/>
          <w:spacing w:val="-2"/>
        </w:rPr>
        <w:t> </w:t>
      </w:r>
      <w:r>
        <w:rPr>
          <w:color w:val="666666"/>
        </w:rPr>
        <w:t>ya que los</w:t>
      </w:r>
      <w:r>
        <w:rPr>
          <w:color w:val="666666"/>
          <w:spacing w:val="-2"/>
        </w:rPr>
        <w:t> </w:t>
      </w:r>
      <w:r>
        <w:rPr>
          <w:color w:val="666666"/>
        </w:rPr>
        <w:t>cuatro potencias</w:t>
      </w:r>
      <w:r>
        <w:rPr>
          <w:color w:val="666666"/>
          <w:spacing w:val="-47"/>
        </w:rPr>
        <w:t> </w:t>
      </w:r>
      <w:r>
        <w:rPr>
          <w:color w:val="666666"/>
        </w:rPr>
        <w:t>del Congreso de Viena trataron de obtener algunas ventajas a la hora de</w:t>
      </w:r>
      <w:r>
        <w:rPr>
          <w:color w:val="666666"/>
          <w:spacing w:val="1"/>
        </w:rPr>
        <w:t> </w:t>
      </w:r>
      <w:r>
        <w:rPr>
          <w:color w:val="666666"/>
        </w:rPr>
        <w:t>diseñar la</w:t>
      </w:r>
      <w:r>
        <w:rPr>
          <w:color w:val="666666"/>
          <w:spacing w:val="1"/>
        </w:rPr>
        <w:t> </w:t>
      </w:r>
      <w:r>
        <w:rPr>
          <w:color w:val="666666"/>
        </w:rPr>
        <w:t>nueva</w:t>
      </w:r>
      <w:r>
        <w:rPr>
          <w:color w:val="666666"/>
          <w:spacing w:val="1"/>
        </w:rPr>
        <w:t> </w:t>
      </w:r>
      <w:r>
        <w:rPr>
          <w:color w:val="666666"/>
        </w:rPr>
        <w:t>organización</w:t>
      </w:r>
      <w:r>
        <w:rPr>
          <w:color w:val="666666"/>
          <w:spacing w:val="-4"/>
        </w:rPr>
        <w:t> </w:t>
      </w:r>
      <w:r>
        <w:rPr>
          <w:color w:val="666666"/>
        </w:rPr>
        <w:t>geopolítica</w:t>
      </w:r>
      <w:r>
        <w:rPr>
          <w:color w:val="666666"/>
          <w:spacing w:val="1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Europa.</w:t>
      </w:r>
    </w:p>
    <w:p>
      <w:pPr>
        <w:pStyle w:val="ListParagraph"/>
        <w:numPr>
          <w:ilvl w:val="0"/>
          <w:numId w:val="4"/>
        </w:numPr>
        <w:tabs>
          <w:tab w:pos="5318" w:val="left" w:leader="none"/>
        </w:tabs>
        <w:spacing w:line="259" w:lineRule="auto" w:before="68" w:after="0"/>
        <w:ind w:left="5113" w:right="98" w:firstLine="0"/>
        <w:jc w:val="left"/>
        <w:rPr>
          <w:sz w:val="18"/>
        </w:rPr>
      </w:pPr>
      <w:r>
        <w:rPr>
          <w:rFonts w:ascii="Arial" w:hAnsi="Arial"/>
          <w:b/>
          <w:color w:val="FF0000"/>
          <w:sz w:val="18"/>
        </w:rPr>
        <w:t>El</w:t>
      </w:r>
      <w:r>
        <w:rPr>
          <w:rFonts w:ascii="Arial" w:hAnsi="Arial"/>
          <w:b/>
          <w:color w:val="FF0000"/>
          <w:spacing w:val="-3"/>
          <w:sz w:val="18"/>
        </w:rPr>
        <w:t> </w:t>
      </w:r>
      <w:r>
        <w:rPr>
          <w:rFonts w:ascii="Arial" w:hAnsi="Arial"/>
          <w:b/>
          <w:color w:val="FF0000"/>
          <w:sz w:val="18"/>
        </w:rPr>
        <w:t>principio</w:t>
      </w:r>
      <w:r>
        <w:rPr>
          <w:rFonts w:ascii="Arial" w:hAnsi="Arial"/>
          <w:b/>
          <w:color w:val="FF0000"/>
          <w:spacing w:val="-2"/>
          <w:sz w:val="18"/>
        </w:rPr>
        <w:t> </w:t>
      </w:r>
      <w:r>
        <w:rPr>
          <w:rFonts w:ascii="Arial" w:hAnsi="Arial"/>
          <w:b/>
          <w:color w:val="FF0000"/>
          <w:sz w:val="18"/>
        </w:rPr>
        <w:t>de</w:t>
      </w:r>
      <w:r>
        <w:rPr>
          <w:rFonts w:ascii="Arial" w:hAnsi="Arial"/>
          <w:b/>
          <w:color w:val="FF0000"/>
          <w:spacing w:val="-1"/>
          <w:sz w:val="18"/>
        </w:rPr>
        <w:t> </w:t>
      </w:r>
      <w:r>
        <w:rPr>
          <w:rFonts w:ascii="Arial" w:hAnsi="Arial"/>
          <w:b/>
          <w:color w:val="FF0000"/>
          <w:sz w:val="18"/>
        </w:rPr>
        <w:t>restauración</w:t>
      </w:r>
      <w:r>
        <w:rPr>
          <w:color w:val="666666"/>
          <w:sz w:val="18"/>
        </w:rPr>
        <w:t>: que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era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una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grande preocupación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por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parte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de las monarquías absolutista, puesto que esto colocaría a Europa en la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misma situación política que existía antes de la Revolución Francesa, que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guillotino al rey absolutista y estableció un régimen republicano, que acabo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con los privilegios reales e instituyo el derecho legítimo de propiedad a los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burgueses.</w:t>
      </w:r>
      <w:r>
        <w:rPr>
          <w:color w:val="666666"/>
          <w:spacing w:val="4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5"/>
          <w:sz w:val="18"/>
        </w:rPr>
        <w:t> </w:t>
      </w:r>
      <w:r>
        <w:rPr>
          <w:color w:val="666666"/>
          <w:sz w:val="18"/>
        </w:rPr>
        <w:t>gobiernos</w:t>
      </w:r>
      <w:r>
        <w:rPr>
          <w:color w:val="666666"/>
          <w:spacing w:val="5"/>
          <w:sz w:val="18"/>
        </w:rPr>
        <w:t> </w:t>
      </w:r>
      <w:r>
        <w:rPr>
          <w:color w:val="666666"/>
          <w:sz w:val="18"/>
        </w:rPr>
        <w:t>absolutos</w:t>
      </w:r>
      <w:r>
        <w:rPr>
          <w:color w:val="666666"/>
          <w:spacing w:val="5"/>
          <w:sz w:val="18"/>
        </w:rPr>
        <w:t> </w:t>
      </w:r>
      <w:r>
        <w:rPr>
          <w:color w:val="666666"/>
          <w:sz w:val="18"/>
        </w:rPr>
        <w:t>defendieron</w:t>
      </w:r>
      <w:r>
        <w:rPr>
          <w:color w:val="666666"/>
          <w:spacing w:val="7"/>
          <w:sz w:val="18"/>
        </w:rPr>
        <w:t> </w:t>
      </w:r>
      <w:r>
        <w:rPr>
          <w:color w:val="666666"/>
          <w:sz w:val="18"/>
        </w:rPr>
        <w:t>la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intervención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militar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en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reinos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en los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que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hubiese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amenaza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de revueltas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liberales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.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4"/>
        </w:numPr>
        <w:tabs>
          <w:tab w:pos="5266" w:val="left" w:leader="none"/>
        </w:tabs>
        <w:spacing w:line="259" w:lineRule="auto" w:before="1" w:after="0"/>
        <w:ind w:left="5113" w:right="102" w:firstLine="0"/>
        <w:jc w:val="left"/>
        <w:rPr>
          <w:sz w:val="18"/>
        </w:rPr>
      </w:pPr>
      <w:r>
        <w:rPr>
          <w:rFonts w:ascii="Arial" w:hAnsi="Arial"/>
          <w:b/>
          <w:color w:val="FF0000"/>
          <w:sz w:val="18"/>
        </w:rPr>
        <w:t>El Principio de equilibrio</w:t>
      </w:r>
      <w:r>
        <w:rPr>
          <w:color w:val="666666"/>
          <w:sz w:val="18"/>
        </w:rPr>
        <w:t>: defendió la organización equilibrada de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poderes económicos y políticos europeos, dividiendo territorios de algunos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países, como por ejemplo, la Confederación Alemana que fue dividida en 39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estados con Prusia y Austria como líderes, y anexando territorios a los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países adyacentes de Francia, como el caso de Bélgica que se anexada 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Países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Bajos,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para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hallar un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equilibrio de poderes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en la Europa del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siglo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XIX.</w:t>
      </w:r>
    </w:p>
    <w:p>
      <w:pPr>
        <w:pStyle w:val="BodyText"/>
        <w:spacing w:line="261" w:lineRule="auto" w:before="159"/>
        <w:ind w:left="5113" w:right="82"/>
      </w:pPr>
      <w:r>
        <w:rPr>
          <w:color w:val="666666"/>
        </w:rPr>
        <w:t>Desde la perspectiva de la idea de </w:t>
      </w:r>
      <w:r>
        <w:rPr>
          <w:rFonts w:ascii="Arial" w:hAnsi="Arial"/>
          <w:i/>
          <w:color w:val="666666"/>
        </w:rPr>
        <w:t>equilibrio de poder</w:t>
      </w:r>
      <w:r>
        <w:rPr>
          <w:color w:val="666666"/>
        </w:rPr>
        <w:t>, se creía que el</w:t>
      </w:r>
      <w:r>
        <w:rPr>
          <w:color w:val="666666"/>
          <w:spacing w:val="1"/>
        </w:rPr>
        <w:t> </w:t>
      </w:r>
      <w:r>
        <w:rPr>
          <w:color w:val="666666"/>
        </w:rPr>
        <w:t>fenómeno sólo había sido posible por Napoleón, gracias a que Francia había</w:t>
      </w:r>
      <w:r>
        <w:rPr>
          <w:color w:val="666666"/>
          <w:spacing w:val="-47"/>
        </w:rPr>
        <w:t> </w:t>
      </w:r>
      <w:r>
        <w:rPr>
          <w:color w:val="666666"/>
        </w:rPr>
        <w:t>acumulado</w:t>
      </w:r>
      <w:r>
        <w:rPr>
          <w:color w:val="666666"/>
          <w:spacing w:val="-4"/>
        </w:rPr>
        <w:t> </w:t>
      </w:r>
      <w:r>
        <w:rPr>
          <w:color w:val="666666"/>
        </w:rPr>
        <w:t>tal</w:t>
      </w:r>
      <w:r>
        <w:rPr>
          <w:color w:val="666666"/>
          <w:spacing w:val="-4"/>
        </w:rPr>
        <w:t> </w:t>
      </w:r>
      <w:r>
        <w:rPr>
          <w:color w:val="666666"/>
        </w:rPr>
        <w:t>cantidad</w:t>
      </w:r>
      <w:r>
        <w:rPr>
          <w:color w:val="666666"/>
          <w:spacing w:val="-4"/>
        </w:rPr>
        <w:t> </w:t>
      </w:r>
      <w:r>
        <w:rPr>
          <w:color w:val="666666"/>
        </w:rPr>
        <w:t>de recursos</w:t>
      </w:r>
      <w:r>
        <w:rPr>
          <w:color w:val="666666"/>
          <w:spacing w:val="-2"/>
        </w:rPr>
        <w:t> </w:t>
      </w:r>
      <w:r>
        <w:rPr>
          <w:color w:val="666666"/>
        </w:rPr>
        <w:t>materiales</w:t>
      </w:r>
      <w:r>
        <w:rPr>
          <w:color w:val="666666"/>
          <w:spacing w:val="2"/>
        </w:rPr>
        <w:t> </w:t>
      </w:r>
      <w:r>
        <w:rPr>
          <w:color w:val="666666"/>
        </w:rPr>
        <w:t>y</w:t>
      </w:r>
      <w:r>
        <w:rPr>
          <w:color w:val="666666"/>
          <w:spacing w:val="-6"/>
        </w:rPr>
        <w:t> </w:t>
      </w:r>
      <w:r>
        <w:rPr>
          <w:color w:val="666666"/>
        </w:rPr>
        <w:t>humanos</w:t>
      </w:r>
      <w:r>
        <w:rPr>
          <w:color w:val="666666"/>
          <w:spacing w:val="2"/>
        </w:rPr>
        <w:t> </w:t>
      </w:r>
      <w:r>
        <w:rPr>
          <w:color w:val="666666"/>
        </w:rPr>
        <w:t>que,</w:t>
      </w:r>
      <w:r>
        <w:rPr>
          <w:color w:val="666666"/>
          <w:spacing w:val="2"/>
        </w:rPr>
        <w:t> </w:t>
      </w:r>
      <w:r>
        <w:rPr>
          <w:color w:val="666666"/>
        </w:rPr>
        <w:t>junto</w:t>
      </w:r>
      <w:r>
        <w:rPr>
          <w:color w:val="666666"/>
          <w:spacing w:val="-4"/>
        </w:rPr>
        <w:t> </w:t>
      </w:r>
      <w:r>
        <w:rPr>
          <w:color w:val="666666"/>
        </w:rPr>
        <w:t>con</w:t>
      </w:r>
      <w:r>
        <w:rPr>
          <w:color w:val="666666"/>
          <w:spacing w:val="2"/>
        </w:rPr>
        <w:t> </w:t>
      </w:r>
      <w:r>
        <w:rPr>
          <w:color w:val="666666"/>
        </w:rPr>
        <w:t>su</w:t>
      </w:r>
    </w:p>
    <w:p>
      <w:pPr>
        <w:pStyle w:val="BodyText"/>
        <w:spacing w:line="254" w:lineRule="auto"/>
        <w:ind w:left="460"/>
      </w:pPr>
      <w:r>
        <w:rPr>
          <w:color w:val="666666"/>
        </w:rPr>
        <w:t>capacidad política y</w:t>
      </w:r>
      <w:r>
        <w:rPr>
          <w:color w:val="666666"/>
          <w:spacing w:val="-5"/>
        </w:rPr>
        <w:t> </w:t>
      </w:r>
      <w:r>
        <w:rPr>
          <w:color w:val="666666"/>
        </w:rPr>
        <w:t>militar,</w:t>
      </w:r>
      <w:r>
        <w:rPr>
          <w:color w:val="666666"/>
          <w:spacing w:val="2"/>
        </w:rPr>
        <w:t> </w:t>
      </w:r>
      <w:r>
        <w:rPr>
          <w:color w:val="666666"/>
        </w:rPr>
        <w:t>llevaron</w:t>
      </w:r>
      <w:r>
        <w:rPr>
          <w:color w:val="666666"/>
          <w:spacing w:val="-3"/>
        </w:rPr>
        <w:t> </w:t>
      </w:r>
      <w:r>
        <w:rPr>
          <w:color w:val="666666"/>
        </w:rPr>
        <w:t>todo el</w:t>
      </w:r>
      <w:r>
        <w:rPr>
          <w:color w:val="666666"/>
          <w:spacing w:val="-3"/>
        </w:rPr>
        <w:t> </w:t>
      </w:r>
      <w:r>
        <w:rPr>
          <w:color w:val="666666"/>
        </w:rPr>
        <w:t>período</w:t>
      </w:r>
      <w:r>
        <w:rPr>
          <w:color w:val="666666"/>
          <w:spacing w:val="-4"/>
        </w:rPr>
        <w:t> </w:t>
      </w:r>
      <w:r>
        <w:rPr>
          <w:color w:val="666666"/>
        </w:rPr>
        <w:t>de</w:t>
      </w:r>
      <w:r>
        <w:rPr>
          <w:color w:val="666666"/>
          <w:spacing w:val="1"/>
        </w:rPr>
        <w:t> </w:t>
      </w:r>
      <w:r>
        <w:rPr>
          <w:color w:val="666666"/>
        </w:rPr>
        <w:t>la guerra.</w:t>
      </w:r>
      <w:r>
        <w:rPr>
          <w:color w:val="666666"/>
          <w:spacing w:val="3"/>
        </w:rPr>
        <w:t> </w:t>
      </w:r>
      <w:r>
        <w:rPr>
          <w:color w:val="666666"/>
        </w:rPr>
        <w:t>Por</w:t>
      </w:r>
      <w:r>
        <w:rPr>
          <w:color w:val="666666"/>
          <w:spacing w:val="-4"/>
        </w:rPr>
        <w:t> </w:t>
      </w:r>
      <w:r>
        <w:rPr>
          <w:color w:val="666666"/>
        </w:rPr>
        <w:t>lo</w:t>
      </w:r>
      <w:r>
        <w:rPr>
          <w:color w:val="666666"/>
          <w:spacing w:val="-3"/>
        </w:rPr>
        <w:t> </w:t>
      </w:r>
      <w:r>
        <w:rPr>
          <w:color w:val="666666"/>
        </w:rPr>
        <w:t>cual ningún</w:t>
      </w:r>
      <w:r>
        <w:rPr>
          <w:color w:val="666666"/>
          <w:spacing w:val="-3"/>
        </w:rPr>
        <w:t> </w:t>
      </w:r>
      <w:r>
        <w:rPr>
          <w:color w:val="666666"/>
        </w:rPr>
        <w:t>otro</w:t>
      </w:r>
      <w:r>
        <w:rPr>
          <w:color w:val="666666"/>
          <w:spacing w:val="-4"/>
        </w:rPr>
        <w:t> </w:t>
      </w:r>
      <w:r>
        <w:rPr>
          <w:color w:val="666666"/>
        </w:rPr>
        <w:t>Napoleón</w:t>
      </w:r>
      <w:r>
        <w:rPr>
          <w:color w:val="666666"/>
          <w:spacing w:val="1"/>
        </w:rPr>
        <w:t> </w:t>
      </w:r>
      <w:r>
        <w:rPr>
          <w:color w:val="666666"/>
        </w:rPr>
        <w:t>se</w:t>
      </w:r>
      <w:r>
        <w:rPr>
          <w:color w:val="666666"/>
          <w:spacing w:val="-4"/>
        </w:rPr>
        <w:t> </w:t>
      </w:r>
      <w:r>
        <w:rPr>
          <w:color w:val="666666"/>
        </w:rPr>
        <w:t>atrevería</w:t>
      </w:r>
      <w:r>
        <w:rPr>
          <w:color w:val="666666"/>
          <w:spacing w:val="-3"/>
        </w:rPr>
        <w:t> </w:t>
      </w:r>
      <w:r>
        <w:rPr>
          <w:color w:val="666666"/>
        </w:rPr>
        <w:t>a retar</w:t>
      </w:r>
      <w:r>
        <w:rPr>
          <w:color w:val="666666"/>
          <w:spacing w:val="1"/>
        </w:rPr>
        <w:t> </w:t>
      </w:r>
      <w:r>
        <w:rPr>
          <w:color w:val="666666"/>
        </w:rPr>
        <w:t>a</w:t>
      </w:r>
      <w:r>
        <w:rPr>
          <w:color w:val="666666"/>
          <w:spacing w:val="-4"/>
        </w:rPr>
        <w:t> </w:t>
      </w:r>
      <w:r>
        <w:rPr>
          <w:color w:val="666666"/>
        </w:rPr>
        <w:t>su</w:t>
      </w:r>
      <w:r>
        <w:rPr>
          <w:color w:val="666666"/>
          <w:spacing w:val="-3"/>
        </w:rPr>
        <w:t> </w:t>
      </w:r>
      <w:r>
        <w:rPr>
          <w:color w:val="666666"/>
        </w:rPr>
        <w:t>vecino,</w:t>
      </w:r>
      <w:r>
        <w:rPr>
          <w:color w:val="666666"/>
          <w:spacing w:val="-2"/>
        </w:rPr>
        <w:t> </w:t>
      </w:r>
      <w:r>
        <w:rPr>
          <w:color w:val="666666"/>
        </w:rPr>
        <w:t>a</w:t>
      </w:r>
      <w:r>
        <w:rPr>
          <w:color w:val="666666"/>
          <w:spacing w:val="-47"/>
        </w:rPr>
        <w:t> </w:t>
      </w:r>
      <w:r>
        <w:rPr>
          <w:color w:val="666666"/>
        </w:rPr>
        <w:t>sabiendas</w:t>
      </w:r>
      <w:r>
        <w:rPr>
          <w:color w:val="666666"/>
          <w:spacing w:val="2"/>
        </w:rPr>
        <w:t> </w:t>
      </w:r>
      <w:r>
        <w:rPr>
          <w:color w:val="666666"/>
        </w:rPr>
        <w:t>de</w:t>
      </w:r>
      <w:r>
        <w:rPr>
          <w:color w:val="666666"/>
          <w:spacing w:val="-3"/>
        </w:rPr>
        <w:t> </w:t>
      </w:r>
      <w:r>
        <w:rPr>
          <w:color w:val="666666"/>
        </w:rPr>
        <w:t>que</w:t>
      </w:r>
      <w:r>
        <w:rPr>
          <w:color w:val="666666"/>
          <w:spacing w:val="1"/>
        </w:rPr>
        <w:t> </w:t>
      </w:r>
      <w:r>
        <w:rPr>
          <w:color w:val="666666"/>
        </w:rPr>
        <w:t>este</w:t>
      </w:r>
      <w:r>
        <w:rPr>
          <w:color w:val="666666"/>
          <w:spacing w:val="-3"/>
        </w:rPr>
        <w:t> </w:t>
      </w:r>
      <w:r>
        <w:rPr>
          <w:color w:val="666666"/>
        </w:rPr>
        <w:t>contaría</w:t>
      </w:r>
      <w:r>
        <w:rPr>
          <w:color w:val="666666"/>
          <w:spacing w:val="-3"/>
        </w:rPr>
        <w:t> </w:t>
      </w:r>
      <w:r>
        <w:rPr>
          <w:color w:val="666666"/>
        </w:rPr>
        <w:t>con</w:t>
      </w:r>
      <w:r>
        <w:rPr>
          <w:color w:val="666666"/>
          <w:spacing w:val="1"/>
        </w:rPr>
        <w:t> </w:t>
      </w:r>
      <w:r>
        <w:rPr>
          <w:color w:val="666666"/>
        </w:rPr>
        <w:t>los</w:t>
      </w:r>
      <w:r>
        <w:rPr>
          <w:color w:val="666666"/>
          <w:spacing w:val="-1"/>
        </w:rPr>
        <w:t> </w:t>
      </w:r>
      <w:r>
        <w:rPr>
          <w:color w:val="666666"/>
        </w:rPr>
        <w:t>mismos</w:t>
      </w:r>
      <w:r>
        <w:rPr>
          <w:color w:val="666666"/>
          <w:spacing w:val="-1"/>
        </w:rPr>
        <w:t> </w:t>
      </w:r>
      <w:r>
        <w:rPr>
          <w:color w:val="666666"/>
        </w:rPr>
        <w:t>recursos.</w:t>
      </w:r>
    </w:p>
    <w:p>
      <w:pPr>
        <w:pStyle w:val="BodyText"/>
        <w:spacing w:before="165"/>
        <w:ind w:left="460"/>
      </w:pPr>
      <w:r>
        <w:rPr>
          <w:color w:val="FF0000"/>
        </w:rPr>
        <w:t>Sistema</w:t>
      </w:r>
      <w:r>
        <w:rPr>
          <w:color w:val="FF0000"/>
          <w:spacing w:val="-4"/>
        </w:rPr>
        <w:t> </w:t>
      </w:r>
      <w:r>
        <w:rPr>
          <w:color w:val="FF0000"/>
        </w:rPr>
        <w:t>de</w:t>
      </w:r>
      <w:r>
        <w:rPr>
          <w:color w:val="FF0000"/>
          <w:spacing w:val="1"/>
        </w:rPr>
        <w:t> </w:t>
      </w:r>
      <w:r>
        <w:rPr>
          <w:color w:val="FF0000"/>
        </w:rPr>
        <w:t>Alianzas</w:t>
      </w:r>
    </w:p>
    <w:p>
      <w:pPr>
        <w:pStyle w:val="BodyText"/>
        <w:spacing w:before="1"/>
        <w:ind w:left="460" w:right="153"/>
      </w:pPr>
      <w:r>
        <w:rPr>
          <w:color w:val="444444"/>
        </w:rPr>
        <w:t>Una consecuencia directa del Congreso de Viena fue la creación del sistema de alianzas que 100 años más tarde sería determinante</w:t>
      </w:r>
      <w:r>
        <w:rPr>
          <w:color w:val="444444"/>
          <w:spacing w:val="1"/>
        </w:rPr>
        <w:t> </w:t>
      </w:r>
      <w:r>
        <w:rPr>
          <w:color w:val="444444"/>
        </w:rPr>
        <w:t>para el inicio de la Primera Guerra Mundial. En septiembre de 1815 se forma la Santa Alianza entre Rusia, Austria y Prusia abocada a</w:t>
      </w:r>
      <w:r>
        <w:rPr>
          <w:color w:val="444444"/>
          <w:spacing w:val="-47"/>
        </w:rPr>
        <w:t> </w:t>
      </w:r>
      <w:r>
        <w:rPr>
          <w:color w:val="444444"/>
        </w:rPr>
        <w:t>la propuesta de que «la política de las potencias debería estar guiada por las verdades sublimes que enseña la religión eterna de Dios</w:t>
      </w:r>
      <w:r>
        <w:rPr>
          <w:color w:val="444444"/>
          <w:spacing w:val="-47"/>
        </w:rPr>
        <w:t> </w:t>
      </w:r>
      <w:r>
        <w:rPr>
          <w:color w:val="444444"/>
        </w:rPr>
        <w:t>nuestro Salvador». Luego, en noviembre de 1815 se forma la Cuádruple Alianza entre Inglaterra, Prusia, Austria y Rusia; conviniendo</w:t>
      </w:r>
      <w:r>
        <w:rPr>
          <w:color w:val="444444"/>
          <w:spacing w:val="1"/>
        </w:rPr>
        <w:t> </w:t>
      </w:r>
      <w:r>
        <w:rPr>
          <w:color w:val="444444"/>
        </w:rPr>
        <w:t>en recurrir a la fuerza, si fuese necesario, para preservar el arreglo de Viena. No obstante, ni la Santa Alianza ni la Cuádruple Alianza</w:t>
      </w:r>
      <w:r>
        <w:rPr>
          <w:color w:val="444444"/>
          <w:spacing w:val="1"/>
        </w:rPr>
        <w:t> </w:t>
      </w:r>
      <w:r>
        <w:rPr>
          <w:color w:val="444444"/>
        </w:rPr>
        <w:t>cumplen con las expectativas de sus creadores. En la primera reunión de la Cuádruple Alianza, en 1818, los aliados convienen en</w:t>
      </w:r>
      <w:r>
        <w:rPr>
          <w:color w:val="444444"/>
          <w:spacing w:val="1"/>
        </w:rPr>
        <w:t> </w:t>
      </w:r>
      <w:r>
        <w:rPr>
          <w:color w:val="444444"/>
        </w:rPr>
        <w:t>retirar sus fuerzas de ocupación de Francia, que había pagado su indemnización. En la siguiente reunión de los aliados, dos años</w:t>
      </w:r>
      <w:r>
        <w:rPr>
          <w:color w:val="444444"/>
          <w:spacing w:val="1"/>
        </w:rPr>
        <w:t> </w:t>
      </w:r>
      <w:r>
        <w:rPr>
          <w:color w:val="444444"/>
        </w:rPr>
        <w:t>después Metternich y Castlereagh se encontraron en bandos opuestos frente a la cuestión de sofocar las revoluciones internas con el</w:t>
      </w:r>
      <w:r>
        <w:rPr>
          <w:color w:val="444444"/>
          <w:spacing w:val="1"/>
        </w:rPr>
        <w:t> </w:t>
      </w:r>
      <w:r>
        <w:rPr>
          <w:color w:val="444444"/>
        </w:rPr>
        <w:t>apoyo</w:t>
      </w:r>
      <w:r>
        <w:rPr>
          <w:color w:val="444444"/>
          <w:spacing w:val="1"/>
        </w:rPr>
        <w:t> </w:t>
      </w:r>
      <w:r>
        <w:rPr>
          <w:color w:val="444444"/>
        </w:rPr>
        <w:t>internacional.</w:t>
      </w:r>
    </w:p>
    <w:p>
      <w:pPr>
        <w:pStyle w:val="BodyText"/>
        <w:spacing w:before="3"/>
        <w:rPr>
          <w:sz w:val="19"/>
        </w:rPr>
      </w:pPr>
    </w:p>
    <w:p>
      <w:pPr>
        <w:pStyle w:val="Heading1"/>
      </w:pPr>
      <w:r>
        <w:rPr>
          <w:color w:val="FF0000"/>
        </w:rPr>
        <w:t>Consecuencias</w:t>
      </w:r>
      <w:r>
        <w:rPr>
          <w:color w:val="FF0000"/>
          <w:spacing w:val="-2"/>
        </w:rPr>
        <w:t> </w:t>
      </w:r>
      <w:r>
        <w:rPr>
          <w:color w:val="FF0000"/>
        </w:rPr>
        <w:t>del</w:t>
      </w:r>
      <w:r>
        <w:rPr>
          <w:color w:val="FF0000"/>
          <w:spacing w:val="-2"/>
        </w:rPr>
        <w:t> </w:t>
      </w:r>
      <w:r>
        <w:rPr>
          <w:color w:val="FF0000"/>
        </w:rPr>
        <w:t>Congreso</w:t>
      </w:r>
      <w:r>
        <w:rPr>
          <w:color w:val="FF0000"/>
          <w:spacing w:val="-3"/>
        </w:rPr>
        <w:t> </w:t>
      </w:r>
      <w:r>
        <w:rPr>
          <w:color w:val="FF0000"/>
        </w:rPr>
        <w:t>de</w:t>
      </w:r>
      <w:r>
        <w:rPr>
          <w:color w:val="FF0000"/>
          <w:spacing w:val="-2"/>
        </w:rPr>
        <w:t> </w:t>
      </w:r>
      <w:r>
        <w:rPr>
          <w:color w:val="FF0000"/>
        </w:rPr>
        <w:t>Viena</w:t>
      </w:r>
    </w:p>
    <w:p>
      <w:pPr>
        <w:pStyle w:val="BodyText"/>
        <w:spacing w:before="11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0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Rusia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se anexiona parte de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Polonia ,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Finlandia y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Besarabia.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Austria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se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anexionó la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región de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Balcanes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64" w:lineRule="auto" w:before="13" w:after="0"/>
        <w:ind w:left="460" w:right="307" w:firstLine="0"/>
        <w:jc w:val="left"/>
        <w:rPr>
          <w:sz w:val="18"/>
        </w:rPr>
      </w:pPr>
      <w:r>
        <w:rPr>
          <w:color w:val="666666"/>
          <w:sz w:val="18"/>
        </w:rPr>
        <w:t>El Inglaterra se quedó con la estratégica isla de Malta, Ceilán (Sri Lanka) y la Colonia del Cabo, lo que le garantizo el control de las</w:t>
      </w:r>
      <w:r>
        <w:rPr>
          <w:color w:val="666666"/>
          <w:spacing w:val="-47"/>
          <w:sz w:val="18"/>
        </w:rPr>
        <w:t> </w:t>
      </w:r>
      <w:r>
        <w:rPr>
          <w:color w:val="666666"/>
          <w:sz w:val="18"/>
        </w:rPr>
        <w:t>rutas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marítimas.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04" w:lineRule="exact" w:before="0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El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Imperio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Otomano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mantuvo el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control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pueblos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cristianos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Europa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Sudoriental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;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3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Noruega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fue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anexada 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Suecia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Prusia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se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quedaría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con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parte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Sajonia,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Westfalia,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Polonia 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las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provincias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del</w:t>
      </w:r>
      <w:r>
        <w:rPr>
          <w:color w:val="666666"/>
          <w:spacing w:val="3"/>
          <w:sz w:val="18"/>
        </w:rPr>
        <w:t> </w:t>
      </w:r>
      <w:r>
        <w:rPr>
          <w:color w:val="666666"/>
          <w:sz w:val="18"/>
        </w:rPr>
        <w:t>Rin.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8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Bélgica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fue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obligado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unirse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con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Países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Bajos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,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formando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el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Reino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Países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Bajos.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6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Los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principados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alemanes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formarían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la Confederación Alemana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de 38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estados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,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Prusia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Austria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participaron en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esta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Confederación.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España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Portugal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no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fueron recompensados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con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ganancias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territoriales,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más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tuvieron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restauradas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sus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antiguas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dinastías.</w:t>
      </w:r>
    </w:p>
    <w:p>
      <w:pPr>
        <w:spacing w:after="0" w:line="240" w:lineRule="auto"/>
        <w:jc w:val="left"/>
        <w:rPr>
          <w:sz w:val="18"/>
        </w:rPr>
        <w:sectPr>
          <w:pgSz w:w="12240" w:h="15840"/>
          <w:pgMar w:top="640" w:bottom="280" w:left="260" w:right="620"/>
        </w:sectPr>
      </w:pPr>
    </w:p>
    <w:p>
      <w:pPr>
        <w:spacing w:before="79"/>
        <w:ind w:left="460" w:right="0" w:firstLine="0"/>
        <w:jc w:val="left"/>
        <w:rPr>
          <w:sz w:val="18"/>
        </w:rPr>
      </w:pPr>
      <w:r>
        <w:rPr>
          <w:rFonts w:ascii="Arial" w:hAnsi="Arial"/>
          <w:b/>
          <w:color w:val="666666"/>
          <w:sz w:val="18"/>
        </w:rPr>
        <w:t>El</w:t>
      </w:r>
      <w:r>
        <w:rPr>
          <w:rFonts w:ascii="Arial" w:hAnsi="Arial"/>
          <w:b/>
          <w:color w:val="666666"/>
          <w:spacing w:val="-3"/>
          <w:sz w:val="18"/>
        </w:rPr>
        <w:t> </w:t>
      </w:r>
      <w:r>
        <w:rPr>
          <w:rFonts w:ascii="Arial" w:hAnsi="Arial"/>
          <w:b/>
          <w:color w:val="666666"/>
          <w:sz w:val="18"/>
        </w:rPr>
        <w:t>Congreso</w:t>
      </w:r>
      <w:r>
        <w:rPr>
          <w:rFonts w:ascii="Arial" w:hAnsi="Arial"/>
          <w:b/>
          <w:color w:val="666666"/>
          <w:spacing w:val="-3"/>
          <w:sz w:val="18"/>
        </w:rPr>
        <w:t> </w:t>
      </w:r>
      <w:r>
        <w:rPr>
          <w:rFonts w:ascii="Arial" w:hAnsi="Arial"/>
          <w:b/>
          <w:color w:val="666666"/>
          <w:sz w:val="18"/>
        </w:rPr>
        <w:t>de</w:t>
      </w:r>
      <w:r>
        <w:rPr>
          <w:rFonts w:ascii="Arial" w:hAnsi="Arial"/>
          <w:b/>
          <w:color w:val="666666"/>
          <w:spacing w:val="-1"/>
          <w:sz w:val="18"/>
        </w:rPr>
        <w:t> </w:t>
      </w:r>
      <w:r>
        <w:rPr>
          <w:rFonts w:ascii="Arial" w:hAnsi="Arial"/>
          <w:b/>
          <w:color w:val="666666"/>
          <w:sz w:val="18"/>
        </w:rPr>
        <w:t>Viena</w:t>
      </w:r>
      <w:r>
        <w:rPr>
          <w:rFonts w:ascii="Arial" w:hAnsi="Arial"/>
          <w:b/>
          <w:color w:val="666666"/>
          <w:spacing w:val="-1"/>
          <w:sz w:val="18"/>
        </w:rPr>
        <w:t> </w:t>
      </w:r>
      <w:r>
        <w:rPr>
          <w:rFonts w:ascii="Arial" w:hAnsi="Arial"/>
          <w:b/>
          <w:color w:val="666666"/>
          <w:sz w:val="18"/>
        </w:rPr>
        <w:t>logró</w:t>
      </w:r>
      <w:r>
        <w:rPr>
          <w:rFonts w:ascii="Arial" w:hAnsi="Arial"/>
          <w:b/>
          <w:color w:val="666666"/>
          <w:spacing w:val="-2"/>
          <w:sz w:val="18"/>
        </w:rPr>
        <w:t> </w:t>
      </w:r>
      <w:r>
        <w:rPr>
          <w:rFonts w:ascii="Arial" w:hAnsi="Arial"/>
          <w:b/>
          <w:color w:val="666666"/>
          <w:sz w:val="18"/>
        </w:rPr>
        <w:t>garantizar</w:t>
      </w:r>
      <w:r>
        <w:rPr>
          <w:rFonts w:ascii="Arial" w:hAnsi="Arial"/>
          <w:b/>
          <w:color w:val="666666"/>
          <w:spacing w:val="1"/>
          <w:sz w:val="18"/>
        </w:rPr>
        <w:t> </w:t>
      </w:r>
      <w:r>
        <w:rPr>
          <w:rFonts w:ascii="Arial" w:hAnsi="Arial"/>
          <w:b/>
          <w:color w:val="666666"/>
          <w:sz w:val="18"/>
        </w:rPr>
        <w:t>la</w:t>
      </w:r>
      <w:r>
        <w:rPr>
          <w:rFonts w:ascii="Arial" w:hAnsi="Arial"/>
          <w:b/>
          <w:color w:val="666666"/>
          <w:spacing w:val="-2"/>
          <w:sz w:val="18"/>
        </w:rPr>
        <w:t> </w:t>
      </w:r>
      <w:r>
        <w:rPr>
          <w:rFonts w:ascii="Arial" w:hAnsi="Arial"/>
          <w:b/>
          <w:color w:val="666666"/>
          <w:sz w:val="18"/>
        </w:rPr>
        <w:t>paz</w:t>
      </w:r>
      <w:r>
        <w:rPr>
          <w:rFonts w:ascii="Arial" w:hAnsi="Arial"/>
          <w:b/>
          <w:color w:val="666666"/>
          <w:spacing w:val="-2"/>
          <w:sz w:val="18"/>
        </w:rPr>
        <w:t> </w:t>
      </w:r>
      <w:r>
        <w:rPr>
          <w:rFonts w:ascii="Arial" w:hAnsi="Arial"/>
          <w:b/>
          <w:color w:val="666666"/>
          <w:sz w:val="18"/>
        </w:rPr>
        <w:t>en</w:t>
      </w:r>
      <w:r>
        <w:rPr>
          <w:rFonts w:ascii="Arial" w:hAnsi="Arial"/>
          <w:b/>
          <w:color w:val="666666"/>
          <w:spacing w:val="1"/>
          <w:sz w:val="18"/>
        </w:rPr>
        <w:t> </w:t>
      </w:r>
      <w:r>
        <w:rPr>
          <w:rFonts w:ascii="Arial" w:hAnsi="Arial"/>
          <w:b/>
          <w:color w:val="666666"/>
          <w:sz w:val="18"/>
        </w:rPr>
        <w:t>Europa.</w:t>
      </w:r>
      <w:r>
        <w:rPr>
          <w:rFonts w:ascii="Arial" w:hAnsi="Arial"/>
          <w:b/>
          <w:color w:val="666666"/>
          <w:spacing w:val="1"/>
          <w:sz w:val="18"/>
        </w:rPr>
        <w:t> </w:t>
      </w:r>
      <w:r>
        <w:rPr>
          <w:color w:val="666666"/>
          <w:sz w:val="18"/>
        </w:rPr>
        <w:t>Además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disposiciones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políticas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7"/>
          <w:sz w:val="18"/>
        </w:rPr>
        <w:t> </w:t>
      </w:r>
      <w:r>
        <w:rPr>
          <w:color w:val="666666"/>
          <w:sz w:val="18"/>
        </w:rPr>
        <w:t>territoriales, establecieron: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0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El principio de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la libre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navegación en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ríos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Rin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y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Mosa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Condenaron</w:t>
      </w:r>
      <w:r>
        <w:rPr>
          <w:color w:val="666666"/>
          <w:spacing w:val="-1"/>
          <w:sz w:val="18"/>
        </w:rPr>
        <w:t> </w:t>
      </w:r>
      <w:r>
        <w:rPr>
          <w:color w:val="666666"/>
          <w:sz w:val="18"/>
        </w:rPr>
        <w:t>el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tráfico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esclavos,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determinación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su prohibición al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norte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de la</w:t>
      </w:r>
      <w:r>
        <w:rPr>
          <w:color w:val="666666"/>
          <w:spacing w:val="1"/>
          <w:sz w:val="18"/>
        </w:rPr>
        <w:t> </w:t>
      </w:r>
      <w:r>
        <w:rPr>
          <w:color w:val="666666"/>
          <w:sz w:val="18"/>
        </w:rPr>
        <w:t>línea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del ecuador.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Medidas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favorables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para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mejorar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de las</w:t>
      </w:r>
      <w:r>
        <w:rPr>
          <w:color w:val="666666"/>
          <w:spacing w:val="-3"/>
          <w:sz w:val="18"/>
        </w:rPr>
        <w:t> </w:t>
      </w:r>
      <w:r>
        <w:rPr>
          <w:color w:val="666666"/>
          <w:sz w:val="18"/>
        </w:rPr>
        <w:t>condiciones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vida de</w:t>
      </w:r>
      <w:r>
        <w:rPr>
          <w:color w:val="666666"/>
          <w:spacing w:val="-4"/>
          <w:sz w:val="18"/>
        </w:rPr>
        <w:t> </w:t>
      </w:r>
      <w:r>
        <w:rPr>
          <w:color w:val="666666"/>
          <w:sz w:val="18"/>
        </w:rPr>
        <w:t>los</w:t>
      </w:r>
      <w:r>
        <w:rPr>
          <w:color w:val="666666"/>
          <w:spacing w:val="2"/>
          <w:sz w:val="18"/>
        </w:rPr>
        <w:t> </w:t>
      </w:r>
      <w:r>
        <w:rPr>
          <w:color w:val="666666"/>
          <w:sz w:val="18"/>
        </w:rPr>
        <w:t>Judíos.</w:t>
      </w:r>
    </w:p>
    <w:p>
      <w:pPr>
        <w:pStyle w:val="ListParagraph"/>
        <w:numPr>
          <w:ilvl w:val="0"/>
          <w:numId w:val="5"/>
        </w:numPr>
        <w:tabs>
          <w:tab w:pos="584" w:val="left" w:leader="none"/>
        </w:tabs>
        <w:spacing w:line="240" w:lineRule="auto" w:before="17" w:after="0"/>
        <w:ind w:left="583" w:right="0" w:hanging="124"/>
        <w:jc w:val="left"/>
        <w:rPr>
          <w:sz w:val="18"/>
        </w:rPr>
      </w:pPr>
      <w:r>
        <w:rPr>
          <w:color w:val="666666"/>
          <w:sz w:val="18"/>
        </w:rPr>
        <w:t>Un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reglamento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sobre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la</w:t>
      </w:r>
      <w:r>
        <w:rPr>
          <w:color w:val="666666"/>
          <w:spacing w:val="-6"/>
          <w:sz w:val="18"/>
        </w:rPr>
        <w:t> </w:t>
      </w:r>
      <w:r>
        <w:rPr>
          <w:color w:val="666666"/>
          <w:sz w:val="18"/>
        </w:rPr>
        <w:t>práctica</w:t>
      </w:r>
      <w:r>
        <w:rPr>
          <w:color w:val="666666"/>
          <w:spacing w:val="-5"/>
          <w:sz w:val="18"/>
        </w:rPr>
        <w:t> </w:t>
      </w:r>
      <w:r>
        <w:rPr>
          <w:color w:val="666666"/>
          <w:sz w:val="18"/>
        </w:rPr>
        <w:t>de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actividades diplomáticas entre</w:t>
      </w:r>
      <w:r>
        <w:rPr>
          <w:color w:val="666666"/>
          <w:spacing w:val="-2"/>
          <w:sz w:val="18"/>
        </w:rPr>
        <w:t> </w:t>
      </w:r>
      <w:r>
        <w:rPr>
          <w:color w:val="666666"/>
          <w:sz w:val="18"/>
        </w:rPr>
        <w:t>los países.</w:t>
      </w:r>
    </w:p>
    <w:p>
      <w:pPr>
        <w:pStyle w:val="BodyText"/>
        <w:spacing w:line="206" w:lineRule="exact" w:before="177"/>
        <w:ind w:left="460"/>
      </w:pPr>
      <w:r>
        <w:rPr>
          <w:color w:val="FF0000"/>
        </w:rPr>
        <w:t>Repercuciones</w:t>
      </w:r>
    </w:p>
    <w:p>
      <w:pPr>
        <w:pStyle w:val="BodyText"/>
        <w:ind w:left="460" w:right="153" w:firstLine="52"/>
      </w:pPr>
      <w:r>
        <w:rPr>
          <w:color w:val="444444"/>
        </w:rPr>
        <w:t>Los acuerdos de Viena probaron efectivos y ponderados en el ámbito internacional. Por décadas no habría otra guerra en la cual</w:t>
      </w:r>
      <w:r>
        <w:rPr>
          <w:color w:val="444444"/>
          <w:spacing w:val="1"/>
        </w:rPr>
        <w:t> </w:t>
      </w:r>
      <w:r>
        <w:rPr>
          <w:color w:val="444444"/>
        </w:rPr>
        <w:t>estuvieran envueltas varias potencias, hasta el conflicto de Crimea en la década de 1850; así como tampoco ocurre otra guerra a gran</w:t>
      </w:r>
      <w:r>
        <w:rPr>
          <w:color w:val="444444"/>
          <w:spacing w:val="-47"/>
        </w:rPr>
        <w:t> </w:t>
      </w:r>
      <w:r>
        <w:rPr>
          <w:color w:val="444444"/>
        </w:rPr>
        <w:t>escala que implicase a toda Europa en su conjunto, por lo menos hasta 1914 con el estallido de la Primera Guerra Mundial. Rara vez</w:t>
      </w:r>
      <w:r>
        <w:rPr>
          <w:color w:val="444444"/>
          <w:spacing w:val="1"/>
        </w:rPr>
        <w:t> </w:t>
      </w:r>
      <w:r>
        <w:rPr>
          <w:color w:val="444444"/>
        </w:rPr>
        <w:t>los vencedores de un conflicto han tratado a un agresor vencido con más generosidad que las mostradas durante el Congreso de</w:t>
      </w:r>
      <w:r>
        <w:rPr>
          <w:color w:val="444444"/>
          <w:spacing w:val="1"/>
        </w:rPr>
        <w:t> </w:t>
      </w:r>
      <w:r>
        <w:rPr>
          <w:color w:val="444444"/>
        </w:rPr>
        <w:t>Viena. Sin embargo, mientras una paz relativa fue lograda entre las naciones europeas por casi 100 años, las políticas conservadoras</w:t>
      </w:r>
      <w:r>
        <w:rPr>
          <w:color w:val="444444"/>
          <w:spacing w:val="-47"/>
        </w:rPr>
        <w:t> </w:t>
      </w:r>
      <w:r>
        <w:rPr>
          <w:color w:val="444444"/>
        </w:rPr>
        <w:t>y restauradoras del Congreso de Viena que pretendieron ser impuestas fueron en gran parte responsables de una oleada de</w:t>
      </w:r>
      <w:r>
        <w:rPr>
          <w:color w:val="444444"/>
          <w:spacing w:val="1"/>
        </w:rPr>
        <w:t> </w:t>
      </w:r>
      <w:r>
        <w:rPr>
          <w:color w:val="444444"/>
        </w:rPr>
        <w:t>revoluciones que sacudieron hacia lo interno de las naciones europeas entre 1820 y 1821; muy a pesar de los intentos de los</w:t>
      </w:r>
      <w:r>
        <w:rPr>
          <w:color w:val="444444"/>
          <w:spacing w:val="1"/>
        </w:rPr>
        <w:t> </w:t>
      </w:r>
      <w:r>
        <w:rPr>
          <w:color w:val="444444"/>
        </w:rPr>
        <w:t>restauradores</w:t>
      </w:r>
      <w:r>
        <w:rPr>
          <w:color w:val="444444"/>
          <w:spacing w:val="-2"/>
        </w:rPr>
        <w:t> </w:t>
      </w:r>
      <w:r>
        <w:rPr>
          <w:color w:val="444444"/>
        </w:rPr>
        <w:t>por</w:t>
      </w:r>
      <w:r>
        <w:rPr>
          <w:color w:val="444444"/>
          <w:spacing w:val="-3"/>
        </w:rPr>
        <w:t> </w:t>
      </w:r>
      <w:r>
        <w:rPr>
          <w:color w:val="444444"/>
        </w:rPr>
        <w:t>suprimir</w:t>
      </w:r>
      <w:r>
        <w:rPr>
          <w:color w:val="444444"/>
          <w:spacing w:val="-3"/>
        </w:rPr>
        <w:t> </w:t>
      </w:r>
      <w:r>
        <w:rPr>
          <w:color w:val="444444"/>
        </w:rPr>
        <w:t>las</w:t>
      </w:r>
      <w:r>
        <w:rPr>
          <w:color w:val="444444"/>
          <w:spacing w:val="-1"/>
        </w:rPr>
        <w:t> </w:t>
      </w:r>
      <w:r>
        <w:rPr>
          <w:color w:val="444444"/>
        </w:rPr>
        <w:t>aspiraciones</w:t>
      </w:r>
      <w:r>
        <w:rPr>
          <w:color w:val="444444"/>
          <w:spacing w:val="-1"/>
        </w:rPr>
        <w:t> </w:t>
      </w:r>
      <w:r>
        <w:rPr>
          <w:color w:val="444444"/>
        </w:rPr>
        <w:t>liberales</w:t>
      </w:r>
      <w:r>
        <w:rPr>
          <w:color w:val="444444"/>
          <w:spacing w:val="3"/>
        </w:rPr>
        <w:t> </w:t>
      </w:r>
      <w:r>
        <w:rPr>
          <w:color w:val="444444"/>
        </w:rPr>
        <w:t>y</w:t>
      </w:r>
      <w:r>
        <w:rPr>
          <w:color w:val="444444"/>
          <w:spacing w:val="-5"/>
        </w:rPr>
        <w:t> </w:t>
      </w:r>
      <w:r>
        <w:rPr>
          <w:color w:val="444444"/>
        </w:rPr>
        <w:t>nacionalistas.</w:t>
      </w:r>
    </w:p>
    <w:p>
      <w:pPr>
        <w:pStyle w:val="BodyText"/>
      </w:pPr>
    </w:p>
    <w:p>
      <w:pPr>
        <w:pStyle w:val="BodyText"/>
        <w:ind w:left="512"/>
      </w:pPr>
      <w:r>
        <w:rPr/>
        <w:t>LA</w:t>
      </w:r>
      <w:r>
        <w:rPr>
          <w:spacing w:val="-2"/>
        </w:rPr>
        <w:t> </w:t>
      </w:r>
      <w:r>
        <w:rPr/>
        <w:t>SANTA</w:t>
      </w:r>
      <w:r>
        <w:rPr>
          <w:spacing w:val="-2"/>
        </w:rPr>
        <w:t> </w:t>
      </w:r>
      <w:r>
        <w:rPr/>
        <w:t>ALIANZA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ind w:left="460" w:right="153"/>
      </w:pPr>
      <w:r>
        <w:rPr/>
        <w:t>Los soberanos europeos tomaron medidas para protegerse ante la posibilidad de un nuevo brote revolucionario. Con este fin fundaron</w:t>
      </w:r>
      <w:r>
        <w:rPr>
          <w:spacing w:val="-47"/>
        </w:rPr>
        <w:t> </w:t>
      </w:r>
      <w:r>
        <w:rPr/>
        <w:t>la Santa Alianza, que tenía como fin acudir en defensa de cualquier monarca absoluto cuya autoridad estuviera en peligro. La Santa</w:t>
      </w:r>
      <w:r>
        <w:rPr>
          <w:spacing w:val="1"/>
        </w:rPr>
        <w:t> </w:t>
      </w:r>
      <w:r>
        <w:rPr/>
        <w:t>Alianza actuó</w:t>
      </w:r>
      <w:r>
        <w:rPr>
          <w:spacing w:val="-3"/>
        </w:rPr>
        <w:t> </w:t>
      </w:r>
      <w:r>
        <w:rPr/>
        <w:t>contra</w:t>
      </w:r>
      <w:r>
        <w:rPr>
          <w:spacing w:val="-3"/>
        </w:rPr>
        <w:t> </w:t>
      </w:r>
      <w:r>
        <w:rPr/>
        <w:t>las</w:t>
      </w:r>
      <w:r>
        <w:rPr>
          <w:spacing w:val="-1"/>
        </w:rPr>
        <w:t> </w:t>
      </w:r>
      <w:r>
        <w:rPr/>
        <w:t>revoluciones</w:t>
      </w:r>
      <w:r>
        <w:rPr>
          <w:spacing w:val="-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-3"/>
        </w:rPr>
        <w:t> </w:t>
      </w:r>
      <w:r>
        <w:rPr/>
        <w:t>produeron</w:t>
      </w:r>
      <w:r>
        <w:rPr>
          <w:spacing w:val="1"/>
        </w:rPr>
        <w:t> </w:t>
      </w:r>
      <w:r>
        <w:rPr/>
        <w:t>en</w:t>
      </w:r>
      <w:r>
        <w:rPr>
          <w:spacing w:val="2"/>
        </w:rPr>
        <w:t> </w:t>
      </w:r>
      <w:r>
        <w:rPr/>
        <w:t>España</w:t>
      </w:r>
      <w:r>
        <w:rPr>
          <w:spacing w:val="-3"/>
        </w:rPr>
        <w:t> </w:t>
      </w:r>
      <w:r>
        <w:rPr/>
        <w:t>e</w:t>
      </w:r>
      <w:r>
        <w:rPr>
          <w:spacing w:val="1"/>
        </w:rPr>
        <w:t> </w:t>
      </w:r>
      <w:r>
        <w:rPr/>
        <w:t>Italia</w:t>
      </w:r>
      <w:r>
        <w:rPr>
          <w:spacing w:val="-2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década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1820.</w:t>
      </w:r>
    </w:p>
    <w:p>
      <w:pPr>
        <w:pStyle w:val="BodyText"/>
        <w:spacing w:before="5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429259</wp:posOffset>
            </wp:positionH>
            <wp:positionV relativeFrom="paragraph">
              <wp:posOffset>181851</wp:posOffset>
            </wp:positionV>
            <wp:extent cx="2319919" cy="1409700"/>
            <wp:effectExtent l="0" t="0" r="0" b="0"/>
            <wp:wrapTopAndBottom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9919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2.729996pt;margin-top:13.999023pt;width:343.1pt;height:342.7pt;mso-position-horizontal-relative:page;mso-position-vertical-relative:paragraph;z-index:-15726592;mso-wrap-distance-left:0;mso-wrap-distance-right:0" type="#_x0000_t202" filled="true" fillcolor="#f7f7f7" stroked="true" strokeweight=".6pt" strokecolor="#cccccc">
            <v:textbox inset="0,0,0,0">
              <w:txbxContent>
                <w:p>
                  <w:pPr>
                    <w:pStyle w:val="BodyText"/>
                    <w:spacing w:before="1"/>
                    <w:rPr>
                      <w:sz w:val="17"/>
                    </w:rPr>
                  </w:pPr>
                </w:p>
                <w:p>
                  <w:pPr>
                    <w:pStyle w:val="BodyText"/>
                    <w:ind w:left="192"/>
                  </w:pPr>
                  <w:r>
                    <w:rPr>
                      <w:color w:val="FF0000"/>
                    </w:rPr>
                    <w:t>SANTA</w:t>
                  </w:r>
                  <w:r>
                    <w:rPr>
                      <w:color w:val="FF0000"/>
                      <w:spacing w:val="-4"/>
                    </w:rPr>
                    <w:t> </w:t>
                  </w:r>
                  <w:r>
                    <w:rPr>
                      <w:color w:val="FF0000"/>
                    </w:rPr>
                    <w:t>ALIANZA</w:t>
                  </w:r>
                </w:p>
                <w:p>
                  <w:pPr>
                    <w:pStyle w:val="BodyText"/>
                    <w:spacing w:before="1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192" w:right="424"/>
                  </w:pPr>
                  <w:r>
                    <w:rPr/>
                    <w:t>Fue el pacto que firmaron en septiembre de </w:t>
                  </w:r>
                  <w:r>
                    <w:rPr>
                      <w:rFonts w:ascii="Arial" w:hAnsi="Arial"/>
                      <w:b/>
                    </w:rPr>
                    <w:t>1815</w:t>
                  </w:r>
                  <w:r>
                    <w:rPr/>
                    <w:t>, tres meses más tarde de la</w:t>
                  </w:r>
                  <w:r>
                    <w:rPr>
                      <w:spacing w:val="-47"/>
                    </w:rPr>
                    <w:t> </w:t>
                  </w:r>
                  <w:r>
                    <w:rPr/>
                    <w:t>conclusión del Congreso de Viena, a iniciativa del Zar Alejandro I, </w:t>
                  </w:r>
                  <w:r>
                    <w:rPr>
                      <w:rFonts w:ascii="Arial" w:hAnsi="Arial"/>
                      <w:b/>
                    </w:rPr>
                    <w:t>Rusia</w:t>
                  </w:r>
                  <w:r>
                    <w:rPr/>
                    <w:t>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Francisco I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1"/>
                    </w:rPr>
                    <w:t> </w:t>
                  </w:r>
                  <w:r>
                    <w:rPr>
                      <w:rFonts w:ascii="Arial" w:hAnsi="Arial"/>
                      <w:b/>
                    </w:rPr>
                    <w:t>Austria</w:t>
                  </w:r>
                  <w:r>
                    <w:rPr>
                      <w:rFonts w:ascii="Arial" w:hAnsi="Arial"/>
                      <w:b/>
                      <w:spacing w:val="5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Federico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Guillermo III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2"/>
                    </w:rPr>
                    <w:t> </w:t>
                  </w:r>
                  <w:r>
                    <w:rPr>
                      <w:rFonts w:ascii="Arial" w:hAnsi="Arial"/>
                      <w:b/>
                    </w:rPr>
                    <w:t>Prusia</w:t>
                  </w:r>
                  <w:r>
                    <w:rPr/>
                    <w:t>.</w:t>
                  </w:r>
                  <w:r>
                    <w:rPr>
                      <w:spacing w:val="3"/>
                    </w:rPr>
                    <w:t> </w:t>
                  </w:r>
                  <w:r>
                    <w:rPr/>
                    <w:t>Aunque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naturaleza </w:t>
                  </w:r>
                  <w:r>
                    <w:rPr>
                      <w:rFonts w:ascii="Arial" w:hAnsi="Arial"/>
                      <w:b/>
                    </w:rPr>
                    <w:t>política</w:t>
                  </w:r>
                  <w:r>
                    <w:rPr/>
                    <w:t>, formalmente sus signatarios se guiaron por principios 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carácter</w:t>
                  </w:r>
                  <w:r>
                    <w:rPr>
                      <w:spacing w:val="-3"/>
                    </w:rPr>
                    <w:t> </w:t>
                  </w:r>
                  <w:r>
                    <w:rPr>
                      <w:rFonts w:ascii="Arial" w:hAnsi="Arial"/>
                      <w:b/>
                    </w:rPr>
                    <w:t>religioso</w:t>
                  </w:r>
                  <w:r>
                    <w:rPr/>
                    <w:t>,</w:t>
                  </w:r>
                  <w:r>
                    <w:rPr>
                      <w:spacing w:val="3"/>
                    </w:rPr>
                    <w:t> </w:t>
                  </w:r>
                  <w:r>
                    <w:rPr/>
                    <w:t>es</w:t>
                  </w:r>
                  <w:r>
                    <w:rPr>
                      <w:spacing w:val="3"/>
                    </w:rPr>
                    <w:t> </w:t>
                  </w:r>
                  <w:r>
                    <w:rPr/>
                    <w:t>decir,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los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religión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cristiana.</w:t>
                  </w:r>
                </w:p>
                <w:p>
                  <w:pPr>
                    <w:pStyle w:val="BodyText"/>
                    <w:spacing w:before="2"/>
                    <w:rPr>
                      <w:sz w:val="24"/>
                    </w:rPr>
                  </w:pPr>
                </w:p>
                <w:p>
                  <w:pPr>
                    <w:pStyle w:val="BodyText"/>
                    <w:spacing w:line="242" w:lineRule="auto"/>
                    <w:ind w:left="192" w:right="665"/>
                  </w:pPr>
                  <w:r>
                    <w:rPr/>
                    <w:t>La Santa Alianza tuvo como </w:t>
                  </w:r>
                  <w:r>
                    <w:rPr>
                      <w:rFonts w:ascii="Arial" w:hAnsi="Arial"/>
                      <w:b/>
                    </w:rPr>
                    <w:t>objetivo </w:t>
                  </w:r>
                  <w:r>
                    <w:rPr/>
                    <w:t>primordial el mantenimiento del </w:t>
                  </w:r>
                  <w:r>
                    <w:rPr>
                      <w:rFonts w:ascii="Arial" w:hAnsi="Arial"/>
                      <w:i/>
                    </w:rPr>
                    <w:t>statu</w:t>
                  </w:r>
                  <w:r>
                    <w:rPr>
                      <w:rFonts w:ascii="Arial" w:hAnsi="Arial"/>
                      <w:i/>
                      <w:spacing w:val="-47"/>
                    </w:rPr>
                    <w:t> </w:t>
                  </w:r>
                  <w:r>
                    <w:rPr>
                      <w:rFonts w:ascii="Arial" w:hAnsi="Arial"/>
                      <w:i/>
                    </w:rPr>
                    <w:t>quo* </w:t>
                  </w:r>
                  <w:r>
                    <w:rPr/>
                    <w:t>del absolutismo en Europa tras la caída de Napoleón e impedir el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surgimiento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propagación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movimientos</w:t>
                  </w:r>
                  <w:r>
                    <w:rPr>
                      <w:spacing w:val="3"/>
                    </w:rPr>
                    <w:t> </w:t>
                  </w:r>
                  <w:r>
                    <w:rPr/>
                    <w:t>revolucionarios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liberales.</w:t>
                  </w:r>
                </w:p>
                <w:p>
                  <w:pPr>
                    <w:pStyle w:val="BodyText"/>
                    <w:spacing w:before="1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192" w:right="554"/>
                  </w:pPr>
                  <w:r>
                    <w:rPr/>
                    <w:t>Tras la incorporación de </w:t>
                  </w:r>
                  <w:r>
                    <w:rPr>
                      <w:rFonts w:ascii="Arial" w:hAnsi="Arial"/>
                      <w:b/>
                    </w:rPr>
                    <w:t>Inglaterra </w:t>
                  </w:r>
                  <w:r>
                    <w:rPr/>
                    <w:t>meses más tarde (Cuádruple Alianza) y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de </w:t>
                  </w:r>
                  <w:r>
                    <w:rPr>
                      <w:rFonts w:ascii="Arial" w:hAnsi="Arial"/>
                      <w:b/>
                    </w:rPr>
                    <w:t>Francia </w:t>
                  </w:r>
                  <w:r>
                    <w:rPr/>
                    <w:t>en 1818 (Quíntuple Alianza) se celebraron varios congresos que</w:t>
                  </w:r>
                  <w:r>
                    <w:rPr>
                      <w:spacing w:val="-47"/>
                    </w:rPr>
                    <w:t> </w:t>
                  </w:r>
                  <w:r>
                    <w:rPr/>
                    <w:t>sirvieron para garantizar el mantenimiento del compromiso </w:t>
                  </w:r>
                  <w:r>
                    <w:rPr>
                      <w:rFonts w:ascii="Arial" w:hAnsi="Arial"/>
                      <w:b/>
                    </w:rPr>
                    <w:t>(Europa de los</w:t>
                  </w:r>
                  <w:r>
                    <w:rPr>
                      <w:rFonts w:ascii="Arial" w:hAnsi="Arial"/>
                      <w:b/>
                      <w:spacing w:val="1"/>
                    </w:rPr>
                    <w:t> </w:t>
                  </w:r>
                  <w:r>
                    <w:rPr>
                      <w:rFonts w:ascii="Arial" w:hAnsi="Arial"/>
                      <w:b/>
                    </w:rPr>
                    <w:t>Congresos)</w:t>
                  </w:r>
                  <w:r>
                    <w:rPr>
                      <w:rFonts w:ascii="Arial" w:hAnsi="Arial"/>
                      <w:b/>
                      <w:spacing w:val="6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controlar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la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situación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internacional.</w:t>
                  </w:r>
                </w:p>
                <w:p>
                  <w:pPr>
                    <w:pStyle w:val="BodyText"/>
                    <w:spacing w:before="4"/>
                    <w:rPr>
                      <w:sz w:val="24"/>
                    </w:rPr>
                  </w:pPr>
                </w:p>
                <w:p>
                  <w:pPr>
                    <w:pStyle w:val="BodyText"/>
                    <w:ind w:left="192" w:right="284"/>
                  </w:pPr>
                  <w:r>
                    <w:rPr/>
                    <w:t>La Santa Alianza </w:t>
                  </w:r>
                  <w:r>
                    <w:rPr>
                      <w:rFonts w:ascii="Arial" w:hAnsi="Arial"/>
                      <w:b/>
                    </w:rPr>
                    <w:t>intervino </w:t>
                  </w:r>
                  <w:r>
                    <w:rPr/>
                    <w:t>en diversas ocasiones, así sucedió en 1821 cuando</w:t>
                  </w:r>
                  <w:r>
                    <w:rPr>
                      <w:spacing w:val="-47"/>
                    </w:rPr>
                    <w:t> </w:t>
                  </w:r>
                  <w:r>
                    <w:rPr/>
                    <w:t>las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tropas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austríacas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se involucraron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en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Italia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para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restituir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el absolutismo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en</w:t>
                  </w:r>
                </w:p>
                <w:p>
                  <w:pPr>
                    <w:pStyle w:val="BodyText"/>
                    <w:ind w:left="192" w:right="204"/>
                  </w:pPr>
                  <w:r>
                    <w:rPr/>
                    <w:t>el </w:t>
                  </w:r>
                  <w:r>
                    <w:rPr>
                      <w:rFonts w:ascii="Arial" w:hAnsi="Arial"/>
                      <w:b/>
                    </w:rPr>
                    <w:t>Reino de las Dos Sicilias </w:t>
                  </w:r>
                  <w:r>
                    <w:rPr/>
                    <w:t>(Nápoles y Sicilia), o con la intervención de las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tropas francesas en 1823 en </w:t>
                  </w:r>
                  <w:r>
                    <w:rPr>
                      <w:rFonts w:ascii="Arial" w:hAnsi="Arial"/>
                      <w:b/>
                    </w:rPr>
                    <w:t>España</w:t>
                  </w:r>
                  <w:r>
                    <w:rPr/>
                    <w:t>. En esta última los llamados </w:t>
                  </w:r>
                  <w:hyperlink r:id="rId11">
                    <w:r>
                      <w:rPr>
                        <w:color w:val="990000"/>
                        <w:u w:val="single" w:color="990000"/>
                      </w:rPr>
                      <w:t>Cien Mil Hijos</w:t>
                    </w:r>
                  </w:hyperlink>
                  <w:r>
                    <w:rPr>
                      <w:color w:val="990000"/>
                      <w:spacing w:val="-47"/>
                    </w:rPr>
                    <w:t> </w:t>
                  </w:r>
                  <w:hyperlink r:id="rId11">
                    <w:r>
                      <w:rPr>
                        <w:color w:val="990000"/>
                        <w:u w:val="single" w:color="990000"/>
                      </w:rPr>
                      <w:t>de San Luis</w:t>
                    </w:r>
                    <w:r>
                      <w:rPr>
                        <w:color w:val="990000"/>
                      </w:rPr>
                      <w:t> </w:t>
                    </w:r>
                  </w:hyperlink>
                  <w:r>
                    <w:rPr/>
                    <w:t>terminaron con la experiencia constitucional del denominado Trienio</w:t>
                  </w:r>
                  <w:r>
                    <w:rPr>
                      <w:spacing w:val="-47"/>
                    </w:rPr>
                    <w:t> </w:t>
                  </w:r>
                  <w:r>
                    <w:rPr/>
                    <w:t>Liberal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(1820-1823)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y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restauraron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al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rey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Fernando</w:t>
                  </w:r>
                  <w:r>
                    <w:rPr>
                      <w:spacing w:val="4"/>
                    </w:rPr>
                    <w:t> </w:t>
                  </w:r>
                  <w:r>
                    <w:rPr/>
                    <w:t>VII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como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rey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absoluto.</w:t>
                  </w:r>
                </w:p>
                <w:p>
                  <w:pPr>
                    <w:pStyle w:val="BodyText"/>
                    <w:spacing w:before="3"/>
                    <w:rPr>
                      <w:sz w:val="24"/>
                    </w:rPr>
                  </w:pPr>
                </w:p>
                <w:p>
                  <w:pPr>
                    <w:pStyle w:val="BodyText"/>
                    <w:spacing w:line="244" w:lineRule="auto"/>
                    <w:ind w:left="192" w:right="474"/>
                  </w:pPr>
                  <w:r>
                    <w:rPr/>
                    <w:t>La Santa Alianza </w:t>
                  </w:r>
                  <w:r>
                    <w:rPr>
                      <w:rFonts w:ascii="Arial" w:hAnsi="Arial"/>
                      <w:b/>
                    </w:rPr>
                    <w:t>concluyó </w:t>
                  </w:r>
                  <w:r>
                    <w:rPr/>
                    <w:t>su acción en 1825, tras la muerte del su principal</w:t>
                  </w:r>
                  <w:r>
                    <w:rPr>
                      <w:spacing w:val="-47"/>
                    </w:rPr>
                    <w:t> </w:t>
                  </w:r>
                  <w:r>
                    <w:rPr/>
                    <w:t>valedor,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el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Zar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Alejandro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I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de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Rusia.</w:t>
                  </w:r>
                </w:p>
                <w:p>
                  <w:pPr>
                    <w:pStyle w:val="BodyText"/>
                    <w:spacing w:before="11"/>
                    <w:rPr>
                      <w:sz w:val="23"/>
                    </w:rPr>
                  </w:pPr>
                </w:p>
                <w:p>
                  <w:pPr>
                    <w:spacing w:line="237" w:lineRule="auto" w:before="0"/>
                    <w:ind w:left="192" w:right="684" w:firstLine="0"/>
                    <w:jc w:val="left"/>
                    <w:rPr>
                      <w:rFonts w:ascii="Arial" w:hAnsi="Arial"/>
                      <w:i/>
                      <w:sz w:val="18"/>
                    </w:rPr>
                  </w:pPr>
                  <w:r>
                    <w:rPr>
                      <w:rFonts w:ascii="Arial" w:hAnsi="Arial"/>
                      <w:i/>
                      <w:sz w:val="18"/>
                    </w:rPr>
                    <w:t>* Statu Quo: en diplomacia, la situación tal y como está en un determinado</w:t>
                  </w:r>
                  <w:r>
                    <w:rPr>
                      <w:rFonts w:ascii="Arial" w:hAnsi="Arial"/>
                      <w:i/>
                      <w:spacing w:val="-47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momento.</w:t>
                  </w:r>
                  <w:r>
                    <w:rPr>
                      <w:rFonts w:ascii="Arial" w:hAnsi="Arial"/>
                      <w:i/>
                      <w:spacing w:val="4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Mantenerlo</w:t>
                  </w:r>
                  <w:r>
                    <w:rPr>
                      <w:rFonts w:ascii="Arial" w:hAnsi="Arial"/>
                      <w:i/>
                      <w:spacing w:val="-4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consistiría</w:t>
                  </w:r>
                  <w:r>
                    <w:rPr>
                      <w:rFonts w:ascii="Arial" w:hAnsi="Arial"/>
                      <w:i/>
                      <w:spacing w:val="-3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en evitar</w:t>
                  </w:r>
                  <w:r>
                    <w:rPr>
                      <w:rFonts w:ascii="Arial" w:hAnsi="Arial"/>
                      <w:i/>
                      <w:spacing w:val="-3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que se</w:t>
                  </w:r>
                  <w:r>
                    <w:rPr>
                      <w:rFonts w:ascii="Arial" w:hAnsi="Arial"/>
                      <w:i/>
                      <w:spacing w:val="-3"/>
                      <w:sz w:val="18"/>
                    </w:rPr>
                    <w:t> </w:t>
                  </w:r>
                  <w:r>
                    <w:rPr>
                      <w:rFonts w:ascii="Arial" w:hAnsi="Arial"/>
                      <w:i/>
                      <w:sz w:val="18"/>
                    </w:rPr>
                    <w:t>modificase.</w:t>
                  </w:r>
                </w:p>
              </w:txbxContent>
            </v:textbox>
            <v:fill type="solid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pgSz w:w="12240" w:h="15840"/>
          <w:pgMar w:top="1080" w:bottom="280" w:left="260" w:right="62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before="1"/>
        <w:ind w:left="460" w:right="0" w:firstLine="0"/>
        <w:jc w:val="left"/>
        <w:rPr>
          <w:rFonts w:ascii="Arial"/>
          <w:b/>
          <w:sz w:val="16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2268220</wp:posOffset>
            </wp:positionH>
            <wp:positionV relativeFrom="paragraph">
              <wp:posOffset>-300559</wp:posOffset>
            </wp:positionV>
            <wp:extent cx="830580" cy="401320"/>
            <wp:effectExtent l="0" t="0" r="0" b="0"/>
            <wp:wrapNone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580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color w:val="FF0000"/>
          <w:sz w:val="16"/>
        </w:rPr>
        <w:t>ACTIVIDAD</w:t>
      </w:r>
      <w:r>
        <w:rPr>
          <w:rFonts w:ascii="Arial"/>
          <w:b/>
          <w:color w:val="FF0000"/>
          <w:spacing w:val="-3"/>
          <w:sz w:val="16"/>
        </w:rPr>
        <w:t> </w:t>
      </w:r>
      <w:r>
        <w:rPr>
          <w:rFonts w:ascii="Arial"/>
          <w:b/>
          <w:color w:val="FF0000"/>
          <w:sz w:val="16"/>
        </w:rPr>
        <w:t>DE</w:t>
      </w:r>
      <w:r>
        <w:rPr>
          <w:rFonts w:ascii="Arial"/>
          <w:b/>
          <w:color w:val="FF0000"/>
          <w:spacing w:val="-2"/>
          <w:sz w:val="16"/>
        </w:rPr>
        <w:t> </w:t>
      </w:r>
      <w:r>
        <w:rPr>
          <w:rFonts w:ascii="Arial"/>
          <w:b/>
          <w:color w:val="FF0000"/>
          <w:sz w:val="16"/>
        </w:rPr>
        <w:t>CIERRE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pStyle w:val="ListParagraph"/>
        <w:numPr>
          <w:ilvl w:val="0"/>
          <w:numId w:val="6"/>
        </w:numPr>
        <w:tabs>
          <w:tab w:pos="1180" w:val="left" w:leader="none"/>
          <w:tab w:pos="1181" w:val="left" w:leader="none"/>
        </w:tabs>
        <w:spacing w:line="240" w:lineRule="auto" w:before="0" w:after="0"/>
        <w:ind w:left="1180" w:right="0" w:hanging="361"/>
        <w:jc w:val="left"/>
        <w:rPr>
          <w:sz w:val="18"/>
        </w:rPr>
      </w:pPr>
      <w:r>
        <w:rPr>
          <w:sz w:val="18"/>
        </w:rPr>
        <w:t>LEE</w:t>
      </w:r>
      <w:r>
        <w:rPr>
          <w:spacing w:val="-2"/>
          <w:sz w:val="18"/>
        </w:rPr>
        <w:t> </w:t>
      </w:r>
      <w:r>
        <w:rPr>
          <w:sz w:val="18"/>
        </w:rPr>
        <w:t>BIEN</w:t>
      </w:r>
      <w:r>
        <w:rPr>
          <w:spacing w:val="-3"/>
          <w:sz w:val="18"/>
        </w:rPr>
        <w:t> </w:t>
      </w:r>
      <w:r>
        <w:rPr>
          <w:sz w:val="18"/>
        </w:rPr>
        <w:t>LA</w:t>
      </w:r>
      <w:r>
        <w:rPr>
          <w:spacing w:val="-1"/>
          <w:sz w:val="18"/>
        </w:rPr>
        <w:t> </w:t>
      </w:r>
      <w:r>
        <w:rPr>
          <w:sz w:val="18"/>
        </w:rPr>
        <w:t>GUIA</w:t>
      </w:r>
      <w:r>
        <w:rPr>
          <w:spacing w:val="-1"/>
          <w:sz w:val="18"/>
        </w:rPr>
        <w:t> </w:t>
      </w:r>
      <w:r>
        <w:rPr>
          <w:sz w:val="18"/>
        </w:rPr>
        <w:t>Y</w:t>
      </w:r>
      <w:r>
        <w:rPr>
          <w:spacing w:val="-1"/>
          <w:sz w:val="18"/>
        </w:rPr>
        <w:t> </w:t>
      </w:r>
      <w:r>
        <w:rPr>
          <w:sz w:val="18"/>
        </w:rPr>
        <w:t>RESPONDE</w:t>
      </w:r>
      <w:r>
        <w:rPr>
          <w:spacing w:val="-2"/>
          <w:sz w:val="18"/>
        </w:rPr>
        <w:t> </w:t>
      </w:r>
      <w:r>
        <w:rPr>
          <w:sz w:val="18"/>
        </w:rPr>
        <w:t>LAS</w:t>
      </w:r>
      <w:r>
        <w:rPr>
          <w:spacing w:val="-1"/>
          <w:sz w:val="18"/>
        </w:rPr>
        <w:t> </w:t>
      </w:r>
      <w:r>
        <w:rPr>
          <w:sz w:val="18"/>
        </w:rPr>
        <w:t>SIGUIENTES</w:t>
      </w:r>
      <w:r>
        <w:rPr>
          <w:spacing w:val="-1"/>
          <w:sz w:val="18"/>
        </w:rPr>
        <w:t> </w:t>
      </w:r>
      <w:r>
        <w:rPr>
          <w:sz w:val="18"/>
        </w:rPr>
        <w:t>PREGUNTAS: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0" w:after="0"/>
        <w:ind w:left="1900" w:right="0" w:hanging="361"/>
        <w:jc w:val="left"/>
        <w:rPr>
          <w:sz w:val="18"/>
        </w:rPr>
      </w:pPr>
      <w:r>
        <w:rPr>
          <w:sz w:val="18"/>
        </w:rPr>
        <w:t>Qué fue</w:t>
      </w:r>
      <w:r>
        <w:rPr>
          <w:spacing w:val="1"/>
          <w:sz w:val="18"/>
        </w:rPr>
        <w:t> </w:t>
      </w:r>
      <w:r>
        <w:rPr>
          <w:sz w:val="18"/>
        </w:rPr>
        <w:t>el</w:t>
      </w:r>
      <w:r>
        <w:rPr>
          <w:spacing w:val="-3"/>
          <w:sz w:val="18"/>
        </w:rPr>
        <w:t> </w:t>
      </w:r>
      <w:r>
        <w:rPr>
          <w:sz w:val="18"/>
        </w:rPr>
        <w:t>Congreso</w:t>
      </w:r>
      <w:r>
        <w:rPr>
          <w:spacing w:val="1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Viena?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Dónde</w:t>
      </w:r>
      <w:r>
        <w:rPr>
          <w:spacing w:val="4"/>
          <w:sz w:val="18"/>
        </w:rPr>
        <w:t> </w:t>
      </w:r>
      <w:r>
        <w:rPr>
          <w:sz w:val="18"/>
        </w:rPr>
        <w:t>y</w:t>
      </w:r>
      <w:r>
        <w:rPr>
          <w:spacing w:val="-6"/>
          <w:sz w:val="18"/>
        </w:rPr>
        <w:t> </w:t>
      </w:r>
      <w:r>
        <w:rPr>
          <w:sz w:val="18"/>
        </w:rPr>
        <w:t>cuándo</w:t>
      </w:r>
      <w:r>
        <w:rPr>
          <w:spacing w:val="1"/>
          <w:sz w:val="18"/>
        </w:rPr>
        <w:t> </w:t>
      </w:r>
      <w:r>
        <w:rPr>
          <w:sz w:val="18"/>
        </w:rPr>
        <w:t>tuvo lugar?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3" w:after="0"/>
        <w:ind w:left="1900" w:right="0" w:hanging="361"/>
        <w:jc w:val="left"/>
        <w:rPr>
          <w:sz w:val="18"/>
        </w:rPr>
      </w:pPr>
      <w:r>
        <w:rPr>
          <w:sz w:val="18"/>
        </w:rPr>
        <w:t>Cual fue su</w:t>
      </w:r>
      <w:r>
        <w:rPr>
          <w:spacing w:val="-3"/>
          <w:sz w:val="18"/>
        </w:rPr>
        <w:t> </w:t>
      </w:r>
      <w:r>
        <w:rPr>
          <w:sz w:val="18"/>
        </w:rPr>
        <w:t>objetivo?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8" w:after="0"/>
        <w:ind w:left="1900" w:right="0" w:hanging="361"/>
        <w:jc w:val="left"/>
        <w:rPr>
          <w:sz w:val="18"/>
        </w:rPr>
      </w:pPr>
      <w:r>
        <w:rPr>
          <w:sz w:val="18"/>
        </w:rPr>
        <w:t>Como</w:t>
      </w:r>
      <w:r>
        <w:rPr>
          <w:spacing w:val="-2"/>
          <w:sz w:val="18"/>
        </w:rPr>
        <w:t> </w:t>
      </w:r>
      <w:r>
        <w:rPr>
          <w:sz w:val="18"/>
        </w:rPr>
        <w:t>se</w:t>
      </w:r>
      <w:r>
        <w:rPr>
          <w:spacing w:val="-1"/>
          <w:sz w:val="18"/>
        </w:rPr>
        <w:t> </w:t>
      </w:r>
      <w:r>
        <w:rPr>
          <w:sz w:val="18"/>
        </w:rPr>
        <w:t>reestablecieron</w:t>
      </w:r>
      <w:r>
        <w:rPr>
          <w:spacing w:val="-1"/>
          <w:sz w:val="18"/>
        </w:rPr>
        <w:t> </w:t>
      </w:r>
      <w:r>
        <w:rPr>
          <w:sz w:val="18"/>
        </w:rPr>
        <w:t>los</w:t>
      </w:r>
      <w:r>
        <w:rPr>
          <w:spacing w:val="-3"/>
          <w:sz w:val="18"/>
        </w:rPr>
        <w:t> </w:t>
      </w:r>
      <w:r>
        <w:rPr>
          <w:sz w:val="18"/>
        </w:rPr>
        <w:t>términos de</w:t>
      </w:r>
      <w:r>
        <w:rPr>
          <w:spacing w:val="-5"/>
          <w:sz w:val="18"/>
        </w:rPr>
        <w:t> </w:t>
      </w:r>
      <w:r>
        <w:rPr>
          <w:sz w:val="18"/>
        </w:rPr>
        <w:t>paz?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Escribe qué</w:t>
      </w:r>
      <w:r>
        <w:rPr>
          <w:spacing w:val="-3"/>
          <w:sz w:val="18"/>
        </w:rPr>
        <w:t> </w:t>
      </w:r>
      <w:r>
        <w:rPr>
          <w:sz w:val="18"/>
        </w:rPr>
        <w:t>paises</w:t>
      </w:r>
      <w:r>
        <w:rPr>
          <w:spacing w:val="2"/>
          <w:sz w:val="18"/>
        </w:rPr>
        <w:t> </w:t>
      </w:r>
      <w:r>
        <w:rPr>
          <w:sz w:val="18"/>
        </w:rPr>
        <w:t>hicieron</w:t>
      </w:r>
      <w:r>
        <w:rPr>
          <w:spacing w:val="1"/>
          <w:sz w:val="18"/>
        </w:rPr>
        <w:t> </w:t>
      </w:r>
      <w:r>
        <w:rPr>
          <w:sz w:val="18"/>
        </w:rPr>
        <w:t>parte del</w:t>
      </w:r>
      <w:r>
        <w:rPr>
          <w:spacing w:val="-3"/>
          <w:sz w:val="18"/>
        </w:rPr>
        <w:t> </w:t>
      </w:r>
      <w:r>
        <w:rPr>
          <w:sz w:val="18"/>
        </w:rPr>
        <w:t>congreso</w:t>
      </w:r>
      <w:r>
        <w:rPr>
          <w:spacing w:val="-4"/>
          <w:sz w:val="18"/>
        </w:rPr>
        <w:t> </w:t>
      </w:r>
      <w:r>
        <w:rPr>
          <w:sz w:val="18"/>
        </w:rPr>
        <w:t>y</w:t>
      </w:r>
      <w:r>
        <w:rPr>
          <w:spacing w:val="-5"/>
          <w:sz w:val="18"/>
        </w:rPr>
        <w:t> </w:t>
      </w:r>
      <w:r>
        <w:rPr>
          <w:sz w:val="18"/>
        </w:rPr>
        <w:t>quién los</w:t>
      </w:r>
      <w:r>
        <w:rPr>
          <w:spacing w:val="3"/>
          <w:sz w:val="18"/>
        </w:rPr>
        <w:t> </w:t>
      </w:r>
      <w:r>
        <w:rPr>
          <w:sz w:val="18"/>
        </w:rPr>
        <w:t>representó?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Cuál fue el</w:t>
      </w:r>
      <w:r>
        <w:rPr>
          <w:spacing w:val="1"/>
          <w:sz w:val="18"/>
        </w:rPr>
        <w:t> </w:t>
      </w:r>
      <w:r>
        <w:rPr>
          <w:sz w:val="18"/>
        </w:rPr>
        <w:t>objetivo</w:t>
      </w:r>
      <w:r>
        <w:rPr>
          <w:spacing w:val="-4"/>
          <w:sz w:val="18"/>
        </w:rPr>
        <w:t> </w:t>
      </w:r>
      <w:r>
        <w:rPr>
          <w:sz w:val="18"/>
        </w:rPr>
        <w:t>de</w:t>
      </w:r>
      <w:r>
        <w:rPr>
          <w:spacing w:val="1"/>
          <w:sz w:val="18"/>
        </w:rPr>
        <w:t> </w:t>
      </w:r>
      <w:r>
        <w:rPr>
          <w:sz w:val="18"/>
        </w:rPr>
        <w:t>la</w:t>
      </w:r>
      <w:r>
        <w:rPr>
          <w:spacing w:val="-4"/>
          <w:sz w:val="18"/>
        </w:rPr>
        <w:t> </w:t>
      </w:r>
      <w:r>
        <w:rPr>
          <w:sz w:val="18"/>
        </w:rPr>
        <w:t>Conferencia?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Cuáles</w:t>
      </w:r>
      <w:r>
        <w:rPr>
          <w:spacing w:val="1"/>
          <w:sz w:val="18"/>
        </w:rPr>
        <w:t> </w:t>
      </w:r>
      <w:r>
        <w:rPr>
          <w:sz w:val="18"/>
        </w:rPr>
        <w:t>fueron los</w:t>
      </w:r>
      <w:r>
        <w:rPr>
          <w:spacing w:val="1"/>
          <w:sz w:val="18"/>
        </w:rPr>
        <w:t> </w:t>
      </w:r>
      <w:r>
        <w:rPr>
          <w:sz w:val="18"/>
        </w:rPr>
        <w:t>paises</w:t>
      </w:r>
      <w:r>
        <w:rPr>
          <w:spacing w:val="-2"/>
          <w:sz w:val="18"/>
        </w:rPr>
        <w:t> </w:t>
      </w:r>
      <w:r>
        <w:rPr>
          <w:sz w:val="18"/>
        </w:rPr>
        <w:t>ganadores</w:t>
      </w:r>
      <w:r>
        <w:rPr>
          <w:spacing w:val="-2"/>
          <w:sz w:val="18"/>
        </w:rPr>
        <w:t> </w:t>
      </w:r>
      <w:r>
        <w:rPr>
          <w:sz w:val="18"/>
        </w:rPr>
        <w:t>después</w:t>
      </w:r>
      <w:r>
        <w:rPr>
          <w:spacing w:val="-2"/>
          <w:sz w:val="18"/>
        </w:rPr>
        <w:t> </w:t>
      </w:r>
      <w:r>
        <w:rPr>
          <w:sz w:val="18"/>
        </w:rPr>
        <w:t>de</w:t>
      </w:r>
      <w:r>
        <w:rPr>
          <w:spacing w:val="-1"/>
          <w:sz w:val="18"/>
        </w:rPr>
        <w:t> </w:t>
      </w:r>
      <w:r>
        <w:rPr>
          <w:sz w:val="18"/>
        </w:rPr>
        <w:t>la</w:t>
      </w:r>
      <w:r>
        <w:rPr>
          <w:spacing w:val="-7"/>
          <w:sz w:val="18"/>
        </w:rPr>
        <w:t> </w:t>
      </w:r>
      <w:r>
        <w:rPr>
          <w:sz w:val="18"/>
        </w:rPr>
        <w:t>época</w:t>
      </w:r>
      <w:r>
        <w:rPr>
          <w:spacing w:val="1"/>
          <w:sz w:val="18"/>
        </w:rPr>
        <w:t> </w:t>
      </w:r>
      <w:r>
        <w:rPr>
          <w:sz w:val="18"/>
        </w:rPr>
        <w:t>napoleónica</w:t>
      </w:r>
      <w:r>
        <w:rPr>
          <w:spacing w:val="-4"/>
          <w:sz w:val="18"/>
        </w:rPr>
        <w:t> </w:t>
      </w:r>
      <w:r>
        <w:rPr>
          <w:sz w:val="18"/>
        </w:rPr>
        <w:t>y</w:t>
      </w:r>
      <w:r>
        <w:rPr>
          <w:spacing w:val="-6"/>
          <w:sz w:val="18"/>
        </w:rPr>
        <w:t> </w:t>
      </w:r>
      <w:r>
        <w:rPr>
          <w:sz w:val="18"/>
        </w:rPr>
        <w:t>de</w:t>
      </w:r>
      <w:r>
        <w:rPr>
          <w:spacing w:val="-1"/>
          <w:sz w:val="18"/>
        </w:rPr>
        <w:t> </w:t>
      </w:r>
      <w:r>
        <w:rPr>
          <w:sz w:val="18"/>
        </w:rPr>
        <w:t>qué</w:t>
      </w:r>
      <w:r>
        <w:rPr>
          <w:spacing w:val="1"/>
          <w:sz w:val="18"/>
        </w:rPr>
        <w:t> </w:t>
      </w:r>
      <w:r>
        <w:rPr>
          <w:sz w:val="18"/>
        </w:rPr>
        <w:t>sintieron la</w:t>
      </w:r>
      <w:r>
        <w:rPr>
          <w:spacing w:val="-1"/>
          <w:sz w:val="18"/>
        </w:rPr>
        <w:t> </w:t>
      </w:r>
      <w:r>
        <w:rPr>
          <w:sz w:val="18"/>
        </w:rPr>
        <w:t>necesidad?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Cuál era el</w:t>
      </w:r>
      <w:r>
        <w:rPr>
          <w:spacing w:val="1"/>
          <w:sz w:val="18"/>
        </w:rPr>
        <w:t> </w:t>
      </w:r>
      <w:r>
        <w:rPr>
          <w:sz w:val="18"/>
        </w:rPr>
        <w:t>objetivo de</w:t>
      </w:r>
      <w:r>
        <w:rPr>
          <w:spacing w:val="-4"/>
          <w:sz w:val="18"/>
        </w:rPr>
        <w:t> </w:t>
      </w:r>
      <w:r>
        <w:rPr>
          <w:sz w:val="18"/>
        </w:rPr>
        <w:t>las</w:t>
      </w:r>
      <w:r>
        <w:rPr>
          <w:spacing w:val="-1"/>
          <w:sz w:val="18"/>
        </w:rPr>
        <w:t> </w:t>
      </w:r>
      <w:r>
        <w:rPr>
          <w:sz w:val="18"/>
        </w:rPr>
        <w:t>potencias</w:t>
      </w:r>
      <w:r>
        <w:rPr>
          <w:spacing w:val="-2"/>
          <w:sz w:val="18"/>
        </w:rPr>
        <w:t> </w:t>
      </w:r>
      <w:r>
        <w:rPr>
          <w:sz w:val="18"/>
        </w:rPr>
        <w:t>vaencedoras</w:t>
      </w:r>
      <w:r>
        <w:rPr>
          <w:spacing w:val="-2"/>
          <w:sz w:val="18"/>
        </w:rPr>
        <w:t> </w:t>
      </w:r>
      <w:r>
        <w:rPr>
          <w:sz w:val="18"/>
        </w:rPr>
        <w:t>conta</w:t>
      </w:r>
      <w:r>
        <w:rPr>
          <w:spacing w:val="1"/>
          <w:sz w:val="18"/>
        </w:rPr>
        <w:t> </w:t>
      </w:r>
      <w:r>
        <w:rPr>
          <w:sz w:val="18"/>
        </w:rPr>
        <w:t>el</w:t>
      </w:r>
      <w:r>
        <w:rPr>
          <w:spacing w:val="-4"/>
          <w:sz w:val="18"/>
        </w:rPr>
        <w:t> </w:t>
      </w:r>
      <w:r>
        <w:rPr>
          <w:sz w:val="18"/>
        </w:rPr>
        <w:t>imperio</w:t>
      </w:r>
      <w:r>
        <w:rPr>
          <w:spacing w:val="-3"/>
          <w:sz w:val="18"/>
        </w:rPr>
        <w:t> </w:t>
      </w:r>
      <w:r>
        <w:rPr>
          <w:sz w:val="18"/>
        </w:rPr>
        <w:t>de Napoleón?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3" w:after="0"/>
        <w:ind w:left="1900" w:right="0" w:hanging="361"/>
        <w:jc w:val="left"/>
        <w:rPr>
          <w:sz w:val="18"/>
        </w:rPr>
      </w:pPr>
      <w:r>
        <w:rPr>
          <w:sz w:val="18"/>
        </w:rPr>
        <w:t>Explique cada uno de</w:t>
      </w:r>
      <w:r>
        <w:rPr>
          <w:spacing w:val="-4"/>
          <w:sz w:val="18"/>
        </w:rPr>
        <w:t> </w:t>
      </w:r>
      <w:r>
        <w:rPr>
          <w:sz w:val="18"/>
        </w:rPr>
        <w:t>los</w:t>
      </w:r>
      <w:r>
        <w:rPr>
          <w:spacing w:val="-2"/>
          <w:sz w:val="18"/>
        </w:rPr>
        <w:t> </w:t>
      </w:r>
      <w:r>
        <w:rPr>
          <w:sz w:val="18"/>
        </w:rPr>
        <w:t>principios</w:t>
      </w:r>
      <w:r>
        <w:rPr>
          <w:spacing w:val="2"/>
          <w:sz w:val="18"/>
        </w:rPr>
        <w:t> </w:t>
      </w:r>
      <w:r>
        <w:rPr>
          <w:sz w:val="18"/>
        </w:rPr>
        <w:t>que orientaron</w:t>
      </w:r>
      <w:r>
        <w:rPr>
          <w:spacing w:val="-4"/>
          <w:sz w:val="18"/>
        </w:rPr>
        <w:t> </w:t>
      </w:r>
      <w:r>
        <w:rPr>
          <w:sz w:val="18"/>
        </w:rPr>
        <w:t>las</w:t>
      </w:r>
      <w:r>
        <w:rPr>
          <w:spacing w:val="3"/>
          <w:sz w:val="18"/>
        </w:rPr>
        <w:t> </w:t>
      </w:r>
      <w:r>
        <w:rPr>
          <w:sz w:val="18"/>
        </w:rPr>
        <w:t>discusiones</w:t>
      </w:r>
      <w:r>
        <w:rPr>
          <w:spacing w:val="2"/>
          <w:sz w:val="18"/>
        </w:rPr>
        <w:t> </w:t>
      </w:r>
      <w:r>
        <w:rPr>
          <w:sz w:val="18"/>
        </w:rPr>
        <w:t>del</w:t>
      </w:r>
      <w:r>
        <w:rPr>
          <w:spacing w:val="-4"/>
          <w:sz w:val="18"/>
        </w:rPr>
        <w:t> </w:t>
      </w:r>
      <w:r>
        <w:rPr>
          <w:sz w:val="18"/>
        </w:rPr>
        <w:t>Congreso de</w:t>
      </w:r>
      <w:r>
        <w:rPr>
          <w:spacing w:val="-4"/>
          <w:sz w:val="18"/>
        </w:rPr>
        <w:t> </w:t>
      </w:r>
      <w:r>
        <w:rPr>
          <w:sz w:val="18"/>
        </w:rPr>
        <w:t>Viena.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Cuál fue</w:t>
      </w:r>
      <w:r>
        <w:rPr>
          <w:spacing w:val="1"/>
          <w:sz w:val="18"/>
        </w:rPr>
        <w:t> </w:t>
      </w:r>
      <w:r>
        <w:rPr>
          <w:sz w:val="18"/>
        </w:rPr>
        <w:t>la</w:t>
      </w:r>
      <w:r>
        <w:rPr>
          <w:spacing w:val="-3"/>
          <w:sz w:val="18"/>
        </w:rPr>
        <w:t> </w:t>
      </w:r>
      <w:r>
        <w:rPr>
          <w:sz w:val="18"/>
        </w:rPr>
        <w:t>consecuencia</w:t>
      </w:r>
      <w:r>
        <w:rPr>
          <w:spacing w:val="-3"/>
          <w:sz w:val="18"/>
        </w:rPr>
        <w:t> </w:t>
      </w:r>
      <w:r>
        <w:rPr>
          <w:sz w:val="18"/>
        </w:rPr>
        <w:t>directa del</w:t>
      </w:r>
      <w:r>
        <w:rPr>
          <w:spacing w:val="-3"/>
          <w:sz w:val="18"/>
        </w:rPr>
        <w:t> </w:t>
      </w:r>
      <w:r>
        <w:rPr>
          <w:sz w:val="18"/>
        </w:rPr>
        <w:t>congreso</w:t>
      </w:r>
      <w:r>
        <w:rPr>
          <w:spacing w:val="-3"/>
          <w:sz w:val="18"/>
        </w:rPr>
        <w:t> </w:t>
      </w:r>
      <w:r>
        <w:rPr>
          <w:sz w:val="18"/>
        </w:rPr>
        <w:t>de</w:t>
      </w:r>
      <w:r>
        <w:rPr>
          <w:spacing w:val="-3"/>
          <w:sz w:val="18"/>
        </w:rPr>
        <w:t> </w:t>
      </w:r>
      <w:r>
        <w:rPr>
          <w:sz w:val="18"/>
        </w:rPr>
        <w:t>Viena?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Escribe 3</w:t>
      </w:r>
      <w:r>
        <w:rPr>
          <w:spacing w:val="-4"/>
          <w:sz w:val="18"/>
        </w:rPr>
        <w:t> </w:t>
      </w:r>
      <w:r>
        <w:rPr>
          <w:sz w:val="18"/>
        </w:rPr>
        <w:t>consevuencias</w:t>
      </w:r>
      <w:r>
        <w:rPr>
          <w:spacing w:val="-1"/>
          <w:sz w:val="18"/>
        </w:rPr>
        <w:t> </w:t>
      </w:r>
      <w:r>
        <w:rPr>
          <w:sz w:val="18"/>
        </w:rPr>
        <w:t>del</w:t>
      </w:r>
      <w:r>
        <w:rPr>
          <w:spacing w:val="-4"/>
          <w:sz w:val="18"/>
        </w:rPr>
        <w:t> </w:t>
      </w:r>
      <w:r>
        <w:rPr>
          <w:sz w:val="18"/>
        </w:rPr>
        <w:t>congreso</w:t>
      </w:r>
      <w:r>
        <w:rPr>
          <w:spacing w:val="-4"/>
          <w:sz w:val="18"/>
        </w:rPr>
        <w:t> </w:t>
      </w:r>
      <w:r>
        <w:rPr>
          <w:sz w:val="18"/>
        </w:rPr>
        <w:t>que</w:t>
      </w:r>
      <w:r>
        <w:rPr>
          <w:spacing w:val="1"/>
          <w:sz w:val="18"/>
        </w:rPr>
        <w:t> </w:t>
      </w:r>
      <w:r>
        <w:rPr>
          <w:sz w:val="18"/>
        </w:rPr>
        <w:t>te</w:t>
      </w:r>
      <w:r>
        <w:rPr>
          <w:spacing w:val="48"/>
          <w:sz w:val="18"/>
        </w:rPr>
        <w:t> </w:t>
      </w:r>
      <w:r>
        <w:rPr>
          <w:sz w:val="18"/>
        </w:rPr>
        <w:t>llamaron la atencion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Qué</w:t>
      </w:r>
      <w:r>
        <w:rPr>
          <w:spacing w:val="2"/>
          <w:sz w:val="18"/>
        </w:rPr>
        <w:t> </w:t>
      </w:r>
      <w:r>
        <w:rPr>
          <w:sz w:val="18"/>
        </w:rPr>
        <w:t>logró garantizar el Congreso</w:t>
      </w:r>
      <w:r>
        <w:rPr>
          <w:spacing w:val="-4"/>
          <w:sz w:val="18"/>
        </w:rPr>
        <w:t> </w:t>
      </w:r>
      <w:r>
        <w:rPr>
          <w:sz w:val="18"/>
        </w:rPr>
        <w:t>de Viena?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Con qué</w:t>
      </w:r>
      <w:r>
        <w:rPr>
          <w:spacing w:val="2"/>
          <w:sz w:val="18"/>
        </w:rPr>
        <w:t> </w:t>
      </w:r>
      <w:r>
        <w:rPr>
          <w:sz w:val="18"/>
        </w:rPr>
        <w:t>fin</w:t>
      </w:r>
      <w:r>
        <w:rPr>
          <w:spacing w:val="-3"/>
          <w:sz w:val="18"/>
        </w:rPr>
        <w:t> </w:t>
      </w:r>
      <w:r>
        <w:rPr>
          <w:sz w:val="18"/>
        </w:rPr>
        <w:t>fundaron</w:t>
      </w:r>
      <w:r>
        <w:rPr>
          <w:spacing w:val="1"/>
          <w:sz w:val="18"/>
        </w:rPr>
        <w:t> </w:t>
      </w:r>
      <w:r>
        <w:rPr>
          <w:sz w:val="18"/>
        </w:rPr>
        <w:t>la</w:t>
      </w:r>
      <w:r>
        <w:rPr>
          <w:spacing w:val="-3"/>
          <w:sz w:val="18"/>
        </w:rPr>
        <w:t> </w:t>
      </w:r>
      <w:r>
        <w:rPr>
          <w:sz w:val="18"/>
        </w:rPr>
        <w:t>Santa</w:t>
      </w:r>
      <w:r>
        <w:rPr>
          <w:spacing w:val="-3"/>
          <w:sz w:val="18"/>
        </w:rPr>
        <w:t> </w:t>
      </w:r>
      <w:r>
        <w:rPr>
          <w:sz w:val="18"/>
        </w:rPr>
        <w:t>Alianza</w:t>
      </w:r>
      <w:r>
        <w:rPr>
          <w:spacing w:val="1"/>
          <w:sz w:val="18"/>
        </w:rPr>
        <w:t> </w:t>
      </w:r>
      <w:r>
        <w:rPr>
          <w:sz w:val="18"/>
        </w:rPr>
        <w:t>y</w:t>
      </w:r>
      <w:r>
        <w:rPr>
          <w:spacing w:val="-5"/>
          <w:sz w:val="18"/>
        </w:rPr>
        <w:t> </w:t>
      </w:r>
      <w:r>
        <w:rPr>
          <w:sz w:val="18"/>
        </w:rPr>
        <w:t>quienes</w:t>
      </w:r>
      <w:r>
        <w:rPr>
          <w:spacing w:val="3"/>
          <w:sz w:val="18"/>
        </w:rPr>
        <w:t> </w:t>
      </w:r>
      <w:r>
        <w:rPr>
          <w:sz w:val="18"/>
        </w:rPr>
        <w:t>la</w:t>
      </w:r>
      <w:r>
        <w:rPr>
          <w:spacing w:val="-3"/>
          <w:sz w:val="18"/>
        </w:rPr>
        <w:t> </w:t>
      </w:r>
      <w:r>
        <w:rPr>
          <w:sz w:val="18"/>
        </w:rPr>
        <w:t>firmaron?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Cuál</w:t>
      </w:r>
      <w:r>
        <w:rPr>
          <w:spacing w:val="-1"/>
          <w:sz w:val="18"/>
        </w:rPr>
        <w:t> </w:t>
      </w:r>
      <w:r>
        <w:rPr>
          <w:sz w:val="18"/>
        </w:rPr>
        <w:t>fue su</w:t>
      </w:r>
      <w:r>
        <w:rPr>
          <w:spacing w:val="-4"/>
          <w:sz w:val="18"/>
        </w:rPr>
        <w:t> </w:t>
      </w:r>
      <w:r>
        <w:rPr>
          <w:sz w:val="18"/>
        </w:rPr>
        <w:t>objetivo primordial?</w:t>
      </w:r>
    </w:p>
    <w:p>
      <w:pPr>
        <w:pStyle w:val="ListParagraph"/>
        <w:numPr>
          <w:ilvl w:val="1"/>
          <w:numId w:val="6"/>
        </w:numPr>
        <w:tabs>
          <w:tab w:pos="1900" w:val="left" w:leader="none"/>
          <w:tab w:pos="1901" w:val="left" w:leader="none"/>
        </w:tabs>
        <w:spacing w:line="240" w:lineRule="auto" w:before="17" w:after="0"/>
        <w:ind w:left="1900" w:right="0" w:hanging="361"/>
        <w:jc w:val="left"/>
        <w:rPr>
          <w:sz w:val="18"/>
        </w:rPr>
      </w:pPr>
      <w:r>
        <w:rPr>
          <w:sz w:val="18"/>
        </w:rPr>
        <w:t>Cómo</w:t>
      </w:r>
      <w:r>
        <w:rPr>
          <w:spacing w:val="-1"/>
          <w:sz w:val="18"/>
        </w:rPr>
        <w:t> </w:t>
      </w:r>
      <w:r>
        <w:rPr>
          <w:sz w:val="18"/>
        </w:rPr>
        <w:t>concluyó la Santa</w:t>
      </w:r>
      <w:r>
        <w:rPr>
          <w:spacing w:val="-5"/>
          <w:sz w:val="18"/>
        </w:rPr>
        <w:t> </w:t>
      </w:r>
      <w:r>
        <w:rPr>
          <w:sz w:val="18"/>
        </w:rPr>
        <w:t>Alianza?</w:t>
      </w: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pos="1180" w:val="left" w:leader="none"/>
          <w:tab w:pos="1181" w:val="left" w:leader="none"/>
        </w:tabs>
        <w:spacing w:line="240" w:lineRule="auto" w:before="0" w:after="0"/>
        <w:ind w:left="1180" w:right="0" w:hanging="361"/>
        <w:jc w:val="left"/>
        <w:rPr>
          <w:sz w:val="18"/>
        </w:rPr>
      </w:pPr>
      <w:r>
        <w:rPr/>
        <w:pict>
          <v:group style="position:absolute;margin-left:34.799999pt;margin-top:16.371881pt;width:548.6pt;height:453pt;mso-position-horizontal-relative:page;mso-position-vertical-relative:paragraph;z-index:15731712" coordorigin="696,327" coordsize="10972,9060">
            <v:shape style="position:absolute;left:1650;top:1271;width:1296;height:1076" type="#_x0000_t75" stroked="false">
              <v:imagedata r:id="rId13" o:title=""/>
            </v:shape>
            <v:shape style="position:absolute;left:696;top:327;width:10972;height:9060" type="#_x0000_t75" stroked="false">
              <v:imagedata r:id="rId14" o:title=""/>
            </v:shape>
            <w10:wrap type="none"/>
          </v:group>
        </w:pict>
      </w:r>
      <w:r>
        <w:rPr>
          <w:sz w:val="18"/>
        </w:rPr>
        <w:t>REALIZA</w:t>
      </w:r>
      <w:r>
        <w:rPr>
          <w:spacing w:val="-3"/>
          <w:sz w:val="18"/>
        </w:rPr>
        <w:t> </w:t>
      </w:r>
      <w:r>
        <w:rPr>
          <w:sz w:val="18"/>
        </w:rPr>
        <w:t>EL</w:t>
      </w:r>
      <w:r>
        <w:rPr>
          <w:spacing w:val="-3"/>
          <w:sz w:val="18"/>
        </w:rPr>
        <w:t> </w:t>
      </w:r>
      <w:r>
        <w:rPr>
          <w:sz w:val="18"/>
        </w:rPr>
        <w:t>SIGUIENTE</w:t>
      </w:r>
      <w:r>
        <w:rPr>
          <w:spacing w:val="-3"/>
          <w:sz w:val="18"/>
        </w:rPr>
        <w:t> </w:t>
      </w:r>
      <w:r>
        <w:rPr>
          <w:sz w:val="18"/>
        </w:rPr>
        <w:t>CRUCIGRAMA</w:t>
      </w:r>
    </w:p>
    <w:sectPr>
      <w:pgSz w:w="12240" w:h="15840"/>
      <w:pgMar w:top="1160" w:bottom="280" w:left="26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."/>
      <w:lvlJc w:val="left"/>
      <w:pPr>
        <w:ind w:left="1180" w:hanging="360"/>
        <w:jc w:val="left"/>
      </w:pPr>
      <w:rPr>
        <w:rFonts w:hint="default" w:ascii="Arial MT" w:hAnsi="Arial MT" w:eastAsia="Arial MT" w:cs="Arial MT"/>
        <w:spacing w:val="-1"/>
        <w:w w:val="100"/>
        <w:sz w:val="18"/>
        <w:szCs w:val="18"/>
        <w:lang w:val="es-ES" w:eastAsia="en-US" w:bidi="ar-SA"/>
      </w:rPr>
    </w:lvl>
    <w:lvl w:ilvl="1">
      <w:start w:val="0"/>
      <w:numFmt w:val="bullet"/>
      <w:lvlText w:val=""/>
      <w:lvlJc w:val="left"/>
      <w:pPr>
        <w:ind w:left="1900" w:hanging="360"/>
      </w:pPr>
      <w:rPr>
        <w:rFonts w:hint="default" w:ascii="Wingdings" w:hAnsi="Wingdings" w:eastAsia="Wingdings" w:cs="Wingdings"/>
        <w:w w:val="100"/>
        <w:sz w:val="18"/>
        <w:szCs w:val="18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951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002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053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104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155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06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257" w:hanging="360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0"/>
      <w:numFmt w:val="bullet"/>
      <w:lvlText w:val="*"/>
      <w:lvlJc w:val="left"/>
      <w:pPr>
        <w:ind w:left="460" w:hanging="124"/>
      </w:pPr>
      <w:rPr>
        <w:rFonts w:hint="default" w:ascii="Arial MT" w:hAnsi="Arial MT" w:eastAsia="Arial MT" w:cs="Arial MT"/>
        <w:color w:val="666666"/>
        <w:w w:val="99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50" w:hanging="12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640" w:hanging="12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30" w:hanging="12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820" w:hanging="12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910" w:hanging="12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000" w:hanging="12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090" w:hanging="12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80" w:hanging="124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2"/>
      <w:numFmt w:val="decimal"/>
      <w:lvlText w:val="%1."/>
      <w:lvlJc w:val="left"/>
      <w:pPr>
        <w:ind w:left="5113" w:hanging="205"/>
        <w:jc w:val="left"/>
      </w:pPr>
      <w:rPr>
        <w:rFonts w:hint="default" w:ascii="Arial" w:hAnsi="Arial" w:eastAsia="Arial" w:cs="Arial"/>
        <w:b/>
        <w:bCs/>
        <w:color w:val="FF0000"/>
        <w:spacing w:val="-1"/>
        <w:w w:val="99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5744" w:hanging="205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6368" w:hanging="20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992" w:hanging="20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616" w:hanging="20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8240" w:hanging="20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864" w:hanging="20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88" w:hanging="20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112" w:hanging="205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512" w:hanging="412"/>
      </w:pPr>
      <w:rPr>
        <w:rFonts w:hint="default" w:ascii="Symbol" w:hAnsi="Symbol" w:eastAsia="Symbol" w:cs="Symbol"/>
        <w:color w:val="666666"/>
        <w:w w:val="100"/>
        <w:sz w:val="20"/>
        <w:szCs w:val="20"/>
        <w:lang w:val="es-ES" w:eastAsia="en-US" w:bidi="ar-SA"/>
      </w:rPr>
    </w:lvl>
    <w:lvl w:ilvl="1">
      <w:start w:val="0"/>
      <w:numFmt w:val="bullet"/>
      <w:lvlText w:val=""/>
      <w:lvlJc w:val="left"/>
      <w:pPr>
        <w:ind w:left="1180" w:hanging="412"/>
      </w:pPr>
      <w:rPr>
        <w:rFonts w:hint="default" w:ascii="Symbol" w:hAnsi="Symbol" w:eastAsia="Symbol" w:cs="Symbol"/>
        <w:color w:val="666666"/>
        <w:w w:val="100"/>
        <w:sz w:val="20"/>
        <w:szCs w:val="20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11" w:hanging="41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442" w:hanging="41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573" w:hanging="41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704" w:hanging="41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835" w:hanging="41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66" w:hanging="41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097" w:hanging="412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141" w:hanging="113"/>
      </w:pPr>
      <w:rPr>
        <w:rFonts w:hint="default" w:ascii="Arial MT" w:hAnsi="Arial MT" w:eastAsia="Arial MT" w:cs="Arial MT"/>
        <w:color w:val="666666"/>
        <w:w w:val="99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745" w:hanging="1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351" w:hanging="1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956" w:hanging="1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562" w:hanging="1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168" w:hanging="1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773" w:hanging="1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379" w:hanging="1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984" w:hanging="113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"/>
      <w:lvlJc w:val="left"/>
      <w:pPr>
        <w:ind w:left="1900" w:hanging="292"/>
      </w:pPr>
      <w:rPr>
        <w:rFonts w:hint="default" w:ascii="Wingdings" w:hAnsi="Wingdings" w:eastAsia="Wingdings" w:cs="Wingdings"/>
        <w:w w:val="100"/>
        <w:sz w:val="18"/>
        <w:szCs w:val="18"/>
        <w:lang w:val="es-ES" w:eastAsia="en-US" w:bidi="ar-SA"/>
      </w:rPr>
    </w:lvl>
    <w:lvl w:ilvl="1">
      <w:start w:val="0"/>
      <w:numFmt w:val="bullet"/>
      <w:lvlText w:val="•"/>
      <w:lvlJc w:val="left"/>
      <w:pPr>
        <w:ind w:left="2846" w:hanging="29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3792" w:hanging="29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4738" w:hanging="29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5684" w:hanging="29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630" w:hanging="29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76" w:hanging="29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22" w:hanging="29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468" w:hanging="292"/>
      </w:pPr>
      <w:rPr>
        <w:rFonts w:hint="default"/>
        <w:lang w:val="es-ES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8"/>
      <w:szCs w:val="18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60"/>
      <w:outlineLvl w:val="1"/>
    </w:pPr>
    <w:rPr>
      <w:rFonts w:ascii="Arial" w:hAnsi="Arial" w:eastAsia="Arial" w:cs="Arial"/>
      <w:b/>
      <w:bCs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17"/>
      <w:ind w:left="1900" w:hanging="361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79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hyperlink" Target="http://www.claseshistoria.com/revolucionesburguesas/restauracionsantaalianzariego.htm" TargetMode="External"/><Relationship Id="rId12" Type="http://schemas.openxmlformats.org/officeDocument/2006/relationships/image" Target="media/image7.jpe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terms:created xsi:type="dcterms:W3CDTF">2021-11-06T09:39:29Z</dcterms:created>
  <dcterms:modified xsi:type="dcterms:W3CDTF">2021-11-06T09:39:29Z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2021-11-06T00:00:00Z</vt:filetime>
  </property>
</Properties>
</file>