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3FDA9" w14:textId="0A2CCD7A" w:rsidR="00BB2864" w:rsidRDefault="00BB2864">
      <w:pPr>
        <w:rPr>
          <w:b/>
          <w:bCs/>
          <w:color w:val="FF0000"/>
        </w:rPr>
      </w:pPr>
    </w:p>
    <w:p w14:paraId="25F18BE8" w14:textId="77777777" w:rsidR="00D568E1" w:rsidRDefault="00D568E1" w:rsidP="00D568E1">
      <w:pPr>
        <w:rPr>
          <w:b/>
          <w:bCs/>
          <w:color w:val="FF0000"/>
          <w:sz w:val="28"/>
          <w:szCs w:val="28"/>
          <w:u w:val="single"/>
        </w:rPr>
        <w:sectPr w:rsidR="00D568E1" w:rsidSect="00D568E1">
          <w:pgSz w:w="16838" w:h="11906" w:orient="landscape"/>
          <w:pgMar w:top="454" w:right="1191" w:bottom="454" w:left="1191" w:header="708" w:footer="708" w:gutter="0"/>
          <w:cols w:space="708"/>
          <w:docGrid w:linePitch="360"/>
        </w:sectPr>
      </w:pPr>
    </w:p>
    <w:p w14:paraId="7AF5B487" w14:textId="46F0FB9D" w:rsidR="00F726EA" w:rsidRDefault="00F726EA" w:rsidP="00F726EA">
      <w:pPr>
        <w:jc w:val="center"/>
        <w:rPr>
          <w:b/>
          <w:bCs/>
          <w:color w:val="FF0000"/>
          <w:sz w:val="28"/>
          <w:szCs w:val="28"/>
          <w:u w:val="single"/>
        </w:rPr>
      </w:pPr>
      <w:r>
        <w:rPr>
          <w:b/>
          <w:bCs/>
          <w:color w:val="FF0000"/>
          <w:sz w:val="28"/>
          <w:szCs w:val="28"/>
          <w:u w:val="single"/>
        </w:rPr>
        <w:t xml:space="preserve">LA MONARQUÍA PARLAMENTARIA EN INGLATERRA: </w:t>
      </w:r>
    </w:p>
    <w:p w14:paraId="73D37F35" w14:textId="4C6B4CFA" w:rsidR="00F726EA" w:rsidRDefault="00F726EA" w:rsidP="00F726EA">
      <w:pPr>
        <w:jc w:val="center"/>
        <w:rPr>
          <w:b/>
          <w:bCs/>
          <w:color w:val="FF0000"/>
          <w:sz w:val="28"/>
          <w:szCs w:val="28"/>
          <w:u w:val="single"/>
        </w:rPr>
      </w:pPr>
      <w:r>
        <w:rPr>
          <w:b/>
          <w:bCs/>
          <w:color w:val="FF0000"/>
          <w:sz w:val="28"/>
          <w:szCs w:val="28"/>
          <w:u w:val="single"/>
        </w:rPr>
        <w:t>LAS REVOLUCIONES LIBERALES</w:t>
      </w:r>
      <w:r w:rsidR="002A66B2">
        <w:rPr>
          <w:b/>
          <w:bCs/>
          <w:color w:val="FF0000"/>
          <w:sz w:val="28"/>
          <w:szCs w:val="28"/>
          <w:u w:val="single"/>
        </w:rPr>
        <w:t xml:space="preserve"> INGLESAS</w:t>
      </w:r>
    </w:p>
    <w:p w14:paraId="20321739" w14:textId="2A50F0F3" w:rsidR="00F726EA" w:rsidRDefault="00F726EA" w:rsidP="00F726EA">
      <w:pPr>
        <w:jc w:val="both"/>
        <w:rPr>
          <w:b/>
          <w:bCs/>
          <w:sz w:val="24"/>
          <w:szCs w:val="24"/>
        </w:rPr>
      </w:pPr>
      <w:r>
        <w:rPr>
          <w:b/>
          <w:bCs/>
          <w:sz w:val="24"/>
          <w:szCs w:val="24"/>
        </w:rPr>
        <w:t>Desde la Edad Media el Parlamento inglés se dividía en dos Cámaras:</w:t>
      </w:r>
    </w:p>
    <w:p w14:paraId="7E386A39" w14:textId="1FF6AABE" w:rsidR="00F726EA" w:rsidRDefault="00F726EA" w:rsidP="00F726EA">
      <w:pPr>
        <w:pStyle w:val="Prrafodelista"/>
        <w:numPr>
          <w:ilvl w:val="0"/>
          <w:numId w:val="2"/>
        </w:numPr>
        <w:jc w:val="both"/>
        <w:rPr>
          <w:b/>
          <w:bCs/>
          <w:sz w:val="24"/>
          <w:szCs w:val="24"/>
        </w:rPr>
      </w:pPr>
      <w:r>
        <w:rPr>
          <w:b/>
          <w:bCs/>
          <w:sz w:val="24"/>
          <w:szCs w:val="24"/>
        </w:rPr>
        <w:t>Cámara de los Lores formada por nobles y clérigos</w:t>
      </w:r>
    </w:p>
    <w:p w14:paraId="5500FCBC" w14:textId="58EF44D4" w:rsidR="00F726EA" w:rsidRDefault="00F726EA" w:rsidP="00F726EA">
      <w:pPr>
        <w:pStyle w:val="Prrafodelista"/>
        <w:numPr>
          <w:ilvl w:val="0"/>
          <w:numId w:val="2"/>
        </w:numPr>
        <w:jc w:val="both"/>
        <w:rPr>
          <w:b/>
          <w:bCs/>
          <w:sz w:val="24"/>
          <w:szCs w:val="24"/>
        </w:rPr>
      </w:pPr>
      <w:r>
        <w:rPr>
          <w:b/>
          <w:bCs/>
          <w:sz w:val="24"/>
          <w:szCs w:val="24"/>
        </w:rPr>
        <w:t xml:space="preserve">Cámara de los Comunes integrada por     representantes de las ciudades </w:t>
      </w:r>
    </w:p>
    <w:p w14:paraId="36CC6EA7" w14:textId="4102466E" w:rsidR="00F726EA" w:rsidRDefault="00F726EA" w:rsidP="00F726EA">
      <w:pPr>
        <w:jc w:val="both"/>
        <w:rPr>
          <w:b/>
          <w:bCs/>
          <w:sz w:val="24"/>
          <w:szCs w:val="24"/>
        </w:rPr>
      </w:pPr>
      <w:r>
        <w:rPr>
          <w:b/>
          <w:bCs/>
          <w:sz w:val="24"/>
          <w:szCs w:val="24"/>
        </w:rPr>
        <w:t>El rey para elevar los impuestos necesitaba la aprobación del Parlamento.</w:t>
      </w:r>
    </w:p>
    <w:p w14:paraId="0F54C441" w14:textId="2DE5236B" w:rsidR="00F726EA" w:rsidRDefault="00F726EA" w:rsidP="00F726EA">
      <w:pPr>
        <w:jc w:val="both"/>
        <w:rPr>
          <w:b/>
          <w:bCs/>
          <w:sz w:val="24"/>
          <w:szCs w:val="24"/>
        </w:rPr>
      </w:pPr>
      <w:r>
        <w:rPr>
          <w:b/>
          <w:bCs/>
          <w:sz w:val="24"/>
          <w:szCs w:val="24"/>
        </w:rPr>
        <w:t>A lo largo del siglo XVII  la dinastía de los Estuardo intento gobernar sin el Parlamento y juzgó  a sus oponentes intentando implantar el absolutismo.</w:t>
      </w:r>
    </w:p>
    <w:p w14:paraId="4A8C9D4E" w14:textId="10D5DC59" w:rsidR="00F726EA" w:rsidRDefault="00F726EA" w:rsidP="00F726EA">
      <w:pPr>
        <w:pStyle w:val="Prrafodelista"/>
        <w:numPr>
          <w:ilvl w:val="0"/>
          <w:numId w:val="5"/>
        </w:numPr>
        <w:jc w:val="both"/>
        <w:rPr>
          <w:b/>
          <w:bCs/>
          <w:sz w:val="24"/>
          <w:szCs w:val="24"/>
        </w:rPr>
      </w:pPr>
      <w:r>
        <w:rPr>
          <w:b/>
          <w:bCs/>
          <w:color w:val="FF0000"/>
          <w:sz w:val="24"/>
          <w:szCs w:val="24"/>
        </w:rPr>
        <w:t xml:space="preserve">PRIMERA REVOLUCIÓN </w:t>
      </w:r>
      <w:r>
        <w:rPr>
          <w:b/>
          <w:bCs/>
          <w:sz w:val="24"/>
          <w:szCs w:val="24"/>
        </w:rPr>
        <w:t xml:space="preserve">Se produjo cuando el rey Carlos I detuvo y ajustició </w:t>
      </w:r>
      <w:r w:rsidR="002A66B2">
        <w:rPr>
          <w:b/>
          <w:bCs/>
          <w:sz w:val="24"/>
          <w:szCs w:val="24"/>
        </w:rPr>
        <w:t>a los defensores de la convocatoria del Parlamento que organizaron la Revolución en 1642. La sociedad se dividió en dos bandos: los partidarios de Carlos I y los defensores del Parlamento dirigidos por Oliver Cromwell. Estalló la guerra civil ganada por Cromwell de modo que Carlos I fue ejecutado.</w:t>
      </w:r>
    </w:p>
    <w:p w14:paraId="7772F894" w14:textId="74F6CB8A" w:rsidR="002A66B2" w:rsidRDefault="002A66B2" w:rsidP="00F726EA">
      <w:pPr>
        <w:pStyle w:val="Prrafodelista"/>
        <w:numPr>
          <w:ilvl w:val="0"/>
          <w:numId w:val="5"/>
        </w:numPr>
        <w:jc w:val="both"/>
        <w:rPr>
          <w:b/>
          <w:bCs/>
          <w:sz w:val="24"/>
          <w:szCs w:val="24"/>
        </w:rPr>
      </w:pPr>
      <w:r>
        <w:rPr>
          <w:b/>
          <w:bCs/>
          <w:color w:val="FF0000"/>
          <w:sz w:val="24"/>
          <w:szCs w:val="24"/>
        </w:rPr>
        <w:t xml:space="preserve">LA COMMONWEALTH Y EL PROTECTORADO </w:t>
      </w:r>
      <w:r>
        <w:rPr>
          <w:b/>
          <w:bCs/>
          <w:sz w:val="24"/>
          <w:szCs w:val="24"/>
        </w:rPr>
        <w:t>Cromwell proclamó la República (Commonwealth) en 1649, aprobándose varias leyes de carácter económico. Sin embargo, desde 1653 Cromwell llevó un gobierno dictatorial conocido como el Protectorado. Durante este período se anularon libertades y derechos de los británicos y empezó a surgir una oposición. Cromwell murió en 1658. Le sucedió su hijo quien renunció en 1660</w:t>
      </w:r>
    </w:p>
    <w:p w14:paraId="3AEB74AE" w14:textId="539538C9" w:rsidR="002A66B2" w:rsidRDefault="002A66B2" w:rsidP="00F726EA">
      <w:pPr>
        <w:pStyle w:val="Prrafodelista"/>
        <w:numPr>
          <w:ilvl w:val="0"/>
          <w:numId w:val="5"/>
        </w:numPr>
        <w:jc w:val="both"/>
        <w:rPr>
          <w:b/>
          <w:bCs/>
          <w:sz w:val="24"/>
          <w:szCs w:val="24"/>
        </w:rPr>
      </w:pPr>
      <w:r>
        <w:rPr>
          <w:b/>
          <w:bCs/>
          <w:color w:val="FF0000"/>
          <w:sz w:val="24"/>
          <w:szCs w:val="24"/>
        </w:rPr>
        <w:t xml:space="preserve">RESTAURACIÓN DE LA MONARQUÍA </w:t>
      </w:r>
      <w:r>
        <w:rPr>
          <w:b/>
          <w:bCs/>
          <w:sz w:val="24"/>
          <w:szCs w:val="24"/>
        </w:rPr>
        <w:t xml:space="preserve">con Carlos II quien tuvo que someterse al Parlamento. Durante su reinado se aprobó </w:t>
      </w:r>
      <w:r>
        <w:rPr>
          <w:b/>
          <w:bCs/>
          <w:sz w:val="24"/>
          <w:szCs w:val="24"/>
        </w:rPr>
        <w:t xml:space="preserve">el </w:t>
      </w:r>
      <w:r>
        <w:rPr>
          <w:b/>
          <w:bCs/>
          <w:color w:val="FF0000"/>
          <w:sz w:val="24"/>
          <w:szCs w:val="24"/>
        </w:rPr>
        <w:t xml:space="preserve">HABEAS CORPUS </w:t>
      </w:r>
      <w:r w:rsidR="009C0DFA">
        <w:rPr>
          <w:b/>
          <w:bCs/>
          <w:sz w:val="24"/>
          <w:szCs w:val="24"/>
        </w:rPr>
        <w:t xml:space="preserve">que prohibía la detención arbitraria y reconocía derechos </w:t>
      </w:r>
      <w:proofErr w:type="spellStart"/>
      <w:r w:rsidR="009C0DFA">
        <w:rPr>
          <w:b/>
          <w:bCs/>
          <w:sz w:val="24"/>
          <w:szCs w:val="24"/>
        </w:rPr>
        <w:t>ind</w:t>
      </w:r>
      <w:r w:rsidR="00CF5ECA">
        <w:rPr>
          <w:b/>
          <w:bCs/>
          <w:sz w:val="24"/>
          <w:szCs w:val="24"/>
        </w:rPr>
        <w:t>I</w:t>
      </w:r>
      <w:r w:rsidR="009C0DFA">
        <w:rPr>
          <w:b/>
          <w:bCs/>
          <w:sz w:val="24"/>
          <w:szCs w:val="24"/>
        </w:rPr>
        <w:t>viduales</w:t>
      </w:r>
      <w:proofErr w:type="spellEnd"/>
      <w:r w:rsidR="009C0DFA">
        <w:rPr>
          <w:b/>
          <w:bCs/>
          <w:sz w:val="24"/>
          <w:szCs w:val="24"/>
        </w:rPr>
        <w:t>. A su muerte le sucede su hermano Jacobo II católico que intentará volver al absolutismo.</w:t>
      </w:r>
    </w:p>
    <w:p w14:paraId="58A6EB93" w14:textId="77777777" w:rsidR="009C0DFA" w:rsidRDefault="009C0DFA" w:rsidP="00F726EA">
      <w:pPr>
        <w:pStyle w:val="Prrafodelista"/>
        <w:numPr>
          <w:ilvl w:val="0"/>
          <w:numId w:val="5"/>
        </w:numPr>
        <w:jc w:val="both"/>
        <w:rPr>
          <w:b/>
          <w:bCs/>
          <w:sz w:val="24"/>
          <w:szCs w:val="24"/>
        </w:rPr>
      </w:pPr>
      <w:r>
        <w:rPr>
          <w:b/>
          <w:bCs/>
          <w:color w:val="FF0000"/>
          <w:sz w:val="24"/>
          <w:szCs w:val="24"/>
        </w:rPr>
        <w:t xml:space="preserve">LA REVOLUCIÓN GLORIOSA </w:t>
      </w:r>
      <w:r>
        <w:rPr>
          <w:b/>
          <w:bCs/>
          <w:sz w:val="24"/>
          <w:szCs w:val="24"/>
        </w:rPr>
        <w:t xml:space="preserve"> Jacobo II fue muy impopular y se ofreció el trono a su hija María casada con el estatúder holandés Guillermo de Orange quien derrotó a los partidarios de Jacobo II que huyó a Francia. El Parlamento ofreció el trono en 1689 a Guillermo y María siempre que juraran la </w:t>
      </w:r>
      <w:r>
        <w:rPr>
          <w:b/>
          <w:bCs/>
          <w:color w:val="FF0000"/>
          <w:sz w:val="24"/>
          <w:szCs w:val="24"/>
        </w:rPr>
        <w:t>DECLARACIÓN DE DERECHOS O BILL OF RIGHTS</w:t>
      </w:r>
      <w:r>
        <w:rPr>
          <w:b/>
          <w:bCs/>
          <w:sz w:val="24"/>
          <w:szCs w:val="24"/>
        </w:rPr>
        <w:t xml:space="preserve"> que limitaba el poder real y lo sometía al control absoluto del Parlamento.</w:t>
      </w:r>
    </w:p>
    <w:p w14:paraId="2B256D35" w14:textId="3E90FCE7" w:rsidR="009C0DFA" w:rsidRDefault="009C0DFA" w:rsidP="009C0DFA">
      <w:pPr>
        <w:jc w:val="both"/>
        <w:rPr>
          <w:b/>
          <w:bCs/>
          <w:sz w:val="24"/>
          <w:szCs w:val="24"/>
        </w:rPr>
      </w:pPr>
      <w:r>
        <w:rPr>
          <w:b/>
          <w:bCs/>
          <w:sz w:val="24"/>
          <w:szCs w:val="24"/>
        </w:rPr>
        <w:t>A partir de este momento se dio la separación de poderes entre el ejecutivo, legislativo y judicial. No obstante, solo votaban los nobles y grandes burgueses. Las colonias carecían de representación en el Parlamento y la esclavitud era tolerada.</w:t>
      </w:r>
      <w:r w:rsidRPr="009C0DFA">
        <w:rPr>
          <w:b/>
          <w:bCs/>
          <w:sz w:val="24"/>
          <w:szCs w:val="24"/>
        </w:rPr>
        <w:t xml:space="preserve"> </w:t>
      </w:r>
    </w:p>
    <w:p w14:paraId="5B42F78B" w14:textId="45A37C8D" w:rsidR="00D568E1" w:rsidRPr="009C0DFA" w:rsidRDefault="00D568E1" w:rsidP="00CF5ECA">
      <w:pPr>
        <w:jc w:val="center"/>
        <w:rPr>
          <w:b/>
          <w:bCs/>
          <w:sz w:val="24"/>
          <w:szCs w:val="24"/>
        </w:rPr>
      </w:pPr>
      <w:r>
        <w:rPr>
          <w:noProof/>
        </w:rPr>
        <mc:AlternateContent>
          <mc:Choice Requires="wps">
            <w:drawing>
              <wp:inline distT="0" distB="0" distL="0" distR="0" wp14:anchorId="2AF33F5E" wp14:editId="50D2C6C6">
                <wp:extent cx="304800" cy="304800"/>
                <wp:effectExtent l="0" t="0" r="0" b="0"/>
                <wp:docPr id="1"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7836FBA"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" filled="f" stroked="f">
                <o:lock v:ext="edit" aspectratio="t"/>
                <w10:anchorlock/>
              </v:rect>
            </w:pict>
          </mc:Fallback>
        </mc:AlternateContent>
      </w:r>
      <w:r w:rsidR="00CF5ECA">
        <w:rPr>
          <w:noProof/>
        </w:rPr>
        <w:drawing>
          <wp:inline distT="0" distB="0" distL="0" distR="0" wp14:anchorId="2BEDF501" wp14:editId="62DD01A6">
            <wp:extent cx="3820020" cy="3208655"/>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25031" cy="3212864"/>
                    </a:xfrm>
                    <a:prstGeom prst="rect">
                      <a:avLst/>
                    </a:prstGeom>
                    <a:noFill/>
                    <a:ln>
                      <a:noFill/>
                    </a:ln>
                  </pic:spPr>
                </pic:pic>
              </a:graphicData>
            </a:graphic>
          </wp:inline>
        </w:drawing>
      </w:r>
    </w:p>
    <w:sectPr w:rsidR="00D568E1" w:rsidRPr="009C0DFA" w:rsidSect="00D568E1">
      <w:type w:val="continuous"/>
      <w:pgSz w:w="16838" w:h="11906" w:orient="landscape"/>
      <w:pgMar w:top="1701" w:right="1417" w:bottom="1701"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B15B2"/>
    <w:multiLevelType w:val="hybridMultilevel"/>
    <w:tmpl w:val="F4A4DD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E7D4AD0"/>
    <w:multiLevelType w:val="hybridMultilevel"/>
    <w:tmpl w:val="A70630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1F92089"/>
    <w:multiLevelType w:val="hybridMultilevel"/>
    <w:tmpl w:val="DB1AFE6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1643780"/>
    <w:multiLevelType w:val="hybridMultilevel"/>
    <w:tmpl w:val="D25818C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73182217"/>
    <w:multiLevelType w:val="hybridMultilevel"/>
    <w:tmpl w:val="274C1B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864"/>
    <w:rsid w:val="002A66B2"/>
    <w:rsid w:val="009C0DFA"/>
    <w:rsid w:val="00BB2864"/>
    <w:rsid w:val="00CF5ECA"/>
    <w:rsid w:val="00D568E1"/>
    <w:rsid w:val="00F726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DD6C8"/>
  <w15:chartTrackingRefBased/>
  <w15:docId w15:val="{2147784A-8050-4172-9DAE-177093A5A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B286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F726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39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341</Words>
  <Characters>1877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2021-09-22T08:24:00Z</dcterms:created>
  <dcterms:modified xsi:type="dcterms:W3CDTF">2021-09-22T08:24:00Z</dcterms:modified>
</cp:coreProperties>
</file>